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</w:t>
      </w:r>
      <w:bookmarkStart w:id="0" w:name="_GoBack"/>
      <w:bookmarkEnd w:id="0"/>
      <w:r>
        <w:rPr>
          <w:b/>
          <w:sz w:val="28"/>
          <w:szCs w:val="28"/>
        </w:rPr>
        <w:t>АЦИЯ БЕЗМЕНОВСКОГО</w:t>
      </w:r>
      <w:r w:rsidR="00292BB2">
        <w:rPr>
          <w:b/>
          <w:sz w:val="28"/>
          <w:szCs w:val="28"/>
        </w:rPr>
        <w:t xml:space="preserve"> СЕЛЬСОВЕТА</w:t>
      </w:r>
    </w:p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7230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196072" w:rsidP="00F07FB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292BB2" w:rsidP="00F07FB5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52A66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12</w:t>
      </w:r>
      <w:r w:rsidR="002038CC">
        <w:rPr>
          <w:sz w:val="28"/>
          <w:szCs w:val="28"/>
        </w:rPr>
        <w:t>.11.2018</w:t>
      </w:r>
      <w:r w:rsidR="0012524A">
        <w:rPr>
          <w:sz w:val="28"/>
          <w:szCs w:val="28"/>
        </w:rPr>
        <w:t xml:space="preserve">      № </w:t>
      </w:r>
      <w:r w:rsidR="003A45B8">
        <w:rPr>
          <w:sz w:val="28"/>
          <w:szCs w:val="28"/>
        </w:rPr>
        <w:t>80</w:t>
      </w:r>
    </w:p>
    <w:p w:rsidR="00196072" w:rsidRPr="00196072" w:rsidRDefault="00196072" w:rsidP="00F07FB5">
      <w:pPr>
        <w:ind w:left="57" w:firstLine="684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  <w:r w:rsidRPr="00196072">
        <w:rPr>
          <w:sz w:val="28"/>
          <w:szCs w:val="28"/>
        </w:rPr>
        <w:t>О прогнозе социально-экономического развития Безменовского сельсовета Черепановского района на 201</w:t>
      </w:r>
      <w:r w:rsidR="003A45B8">
        <w:rPr>
          <w:sz w:val="28"/>
          <w:szCs w:val="28"/>
        </w:rPr>
        <w:t>9</w:t>
      </w:r>
      <w:r w:rsidR="00723012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год и плановый период 2020</w:t>
      </w:r>
      <w:r w:rsidR="00F96986">
        <w:rPr>
          <w:sz w:val="28"/>
          <w:szCs w:val="28"/>
        </w:rPr>
        <w:t xml:space="preserve"> и 20</w:t>
      </w:r>
      <w:r w:rsidR="00723012">
        <w:rPr>
          <w:sz w:val="28"/>
          <w:szCs w:val="28"/>
        </w:rPr>
        <w:t>2</w:t>
      </w:r>
      <w:r w:rsidR="003A45B8">
        <w:rPr>
          <w:sz w:val="28"/>
          <w:szCs w:val="28"/>
        </w:rPr>
        <w:t>1</w:t>
      </w:r>
      <w:r w:rsidRPr="00196072">
        <w:rPr>
          <w:sz w:val="28"/>
          <w:szCs w:val="28"/>
        </w:rPr>
        <w:t xml:space="preserve"> годов»</w:t>
      </w: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196072">
        <w:rPr>
          <w:sz w:val="28"/>
          <w:szCs w:val="28"/>
        </w:rPr>
        <w:tab/>
      </w:r>
      <w:proofErr w:type="gramStart"/>
      <w:r w:rsidRPr="00196072">
        <w:rPr>
          <w:sz w:val="28"/>
          <w:szCs w:val="28"/>
        </w:rPr>
        <w:t xml:space="preserve">В соответствии с Бюджетным Кодексом Российской Федерации  ст. 173,  решением </w:t>
      </w:r>
      <w:r w:rsidR="003A45B8">
        <w:rPr>
          <w:sz w:val="28"/>
          <w:szCs w:val="28"/>
        </w:rPr>
        <w:t>31</w:t>
      </w:r>
      <w:r w:rsidR="00F96986">
        <w:rPr>
          <w:sz w:val="28"/>
          <w:szCs w:val="28"/>
        </w:rPr>
        <w:t xml:space="preserve">-й </w:t>
      </w:r>
      <w:r w:rsidRPr="00196072">
        <w:rPr>
          <w:sz w:val="28"/>
          <w:szCs w:val="28"/>
        </w:rPr>
        <w:t xml:space="preserve">сессии Совета депутатов </w:t>
      </w:r>
      <w:r w:rsidR="00F96986">
        <w:rPr>
          <w:sz w:val="28"/>
          <w:szCs w:val="28"/>
        </w:rPr>
        <w:t>Безменовского</w:t>
      </w:r>
      <w:r w:rsidRPr="00196072">
        <w:rPr>
          <w:sz w:val="28"/>
          <w:szCs w:val="28"/>
        </w:rPr>
        <w:t xml:space="preserve"> сельсовета Черепановского района Новосибирской области от </w:t>
      </w:r>
      <w:r w:rsidR="003A45B8">
        <w:rPr>
          <w:sz w:val="28"/>
          <w:szCs w:val="28"/>
        </w:rPr>
        <w:t xml:space="preserve">20.04.2018  </w:t>
      </w:r>
      <w:r w:rsidRPr="00196072">
        <w:rPr>
          <w:sz w:val="28"/>
          <w:szCs w:val="28"/>
        </w:rPr>
        <w:t>года «Об утверждении Положения о бюджетном процессе в Безменовском сельсовете Черепановского района Новосибирской области» в целях подготовки плана социально-экономического развития Безменовского сельсовета Черепановского района на 201</w:t>
      </w:r>
      <w:r w:rsidR="003A45B8">
        <w:rPr>
          <w:sz w:val="28"/>
          <w:szCs w:val="28"/>
        </w:rPr>
        <w:t>9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20</w:t>
      </w:r>
      <w:r w:rsidR="00F96986">
        <w:rPr>
          <w:sz w:val="28"/>
          <w:szCs w:val="28"/>
        </w:rPr>
        <w:t>- 20</w:t>
      </w:r>
      <w:r w:rsidR="003A0C2B">
        <w:rPr>
          <w:sz w:val="28"/>
          <w:szCs w:val="28"/>
        </w:rPr>
        <w:t>2</w:t>
      </w:r>
      <w:r w:rsidR="003A45B8">
        <w:rPr>
          <w:sz w:val="28"/>
          <w:szCs w:val="28"/>
        </w:rPr>
        <w:t>1</w:t>
      </w:r>
      <w:r w:rsidRPr="00196072">
        <w:rPr>
          <w:sz w:val="28"/>
          <w:szCs w:val="28"/>
        </w:rPr>
        <w:t xml:space="preserve"> годов и проекта бюджета Безменовского сельсовета</w:t>
      </w:r>
      <w:proofErr w:type="gramEnd"/>
      <w:r w:rsidRPr="00196072">
        <w:rPr>
          <w:sz w:val="28"/>
          <w:szCs w:val="28"/>
        </w:rPr>
        <w:t xml:space="preserve"> Черепановского района на 201</w:t>
      </w:r>
      <w:r w:rsidR="003A45B8">
        <w:rPr>
          <w:sz w:val="28"/>
          <w:szCs w:val="28"/>
        </w:rPr>
        <w:t>9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20 и 2021</w:t>
      </w:r>
      <w:r w:rsidRPr="00196072">
        <w:rPr>
          <w:sz w:val="28"/>
          <w:szCs w:val="28"/>
        </w:rPr>
        <w:t xml:space="preserve"> годов,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 ПОСТАНОВЛЯЮ: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ab/>
        <w:t>1.Одобрить прогноз</w:t>
      </w:r>
      <w:r w:rsidR="00C23EA7">
        <w:rPr>
          <w:sz w:val="28"/>
          <w:szCs w:val="28"/>
        </w:rPr>
        <w:t xml:space="preserve"> </w:t>
      </w:r>
      <w:r w:rsidRPr="00196072">
        <w:rPr>
          <w:sz w:val="28"/>
          <w:szCs w:val="28"/>
        </w:rPr>
        <w:t>социально - экономического развития Безменовского сельсовета   Черепановского района на 201</w:t>
      </w:r>
      <w:r w:rsidR="003A45B8">
        <w:rPr>
          <w:sz w:val="28"/>
          <w:szCs w:val="28"/>
        </w:rPr>
        <w:t>9</w:t>
      </w:r>
      <w:r w:rsidR="003A0C2B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год и плановый период 2020</w:t>
      </w:r>
      <w:r w:rsidR="003A0C2B">
        <w:rPr>
          <w:sz w:val="28"/>
          <w:szCs w:val="28"/>
        </w:rPr>
        <w:t xml:space="preserve"> и 202</w:t>
      </w:r>
      <w:r w:rsidR="003A45B8">
        <w:rPr>
          <w:sz w:val="28"/>
          <w:szCs w:val="28"/>
        </w:rPr>
        <w:t>1</w:t>
      </w:r>
      <w:r w:rsidRPr="00196072">
        <w:rPr>
          <w:sz w:val="28"/>
          <w:szCs w:val="28"/>
        </w:rPr>
        <w:t xml:space="preserve"> годов;</w:t>
      </w:r>
    </w:p>
    <w:p w:rsidR="00196072" w:rsidRPr="00196072" w:rsidRDefault="00196072" w:rsidP="00F07FB5">
      <w:pPr>
        <w:widowControl/>
        <w:suppressAutoHyphens w:val="0"/>
        <w:ind w:firstLine="705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2. </w:t>
      </w:r>
      <w:proofErr w:type="gramStart"/>
      <w:r w:rsidRPr="00196072">
        <w:rPr>
          <w:sz w:val="28"/>
          <w:szCs w:val="28"/>
        </w:rPr>
        <w:t>Контроль за</w:t>
      </w:r>
      <w:proofErr w:type="gramEnd"/>
      <w:r w:rsidRPr="00196072">
        <w:rPr>
          <w:sz w:val="28"/>
          <w:szCs w:val="28"/>
        </w:rPr>
        <w:t xml:space="preserve"> исполнением постановления </w:t>
      </w:r>
      <w:r w:rsidR="00C35FBC">
        <w:rPr>
          <w:sz w:val="28"/>
          <w:szCs w:val="28"/>
        </w:rPr>
        <w:t>оставляю за собой.</w:t>
      </w: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>Глава Безменовского сельсовета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>Черепановского района</w:t>
      </w:r>
    </w:p>
    <w:p w:rsid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>Новосибирской области:</w:t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="00292BB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="00C35FBC">
        <w:rPr>
          <w:sz w:val="28"/>
          <w:szCs w:val="28"/>
        </w:rPr>
        <w:t>Е.К. Саламатов</w:t>
      </w:r>
      <w:r w:rsidRPr="00196072">
        <w:rPr>
          <w:sz w:val="28"/>
          <w:szCs w:val="28"/>
        </w:rPr>
        <w:t xml:space="preserve"> </w:t>
      </w: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2524A" w:rsidRDefault="0012524A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3A45B8" w:rsidRDefault="003A45B8" w:rsidP="00F07FB5">
      <w:pPr>
        <w:widowControl/>
        <w:suppressAutoHyphens w:val="0"/>
        <w:jc w:val="both"/>
        <w:rPr>
          <w:sz w:val="20"/>
        </w:rPr>
      </w:pPr>
      <w:r w:rsidRPr="003A45B8">
        <w:rPr>
          <w:sz w:val="20"/>
        </w:rPr>
        <w:t xml:space="preserve">Исп. </w:t>
      </w:r>
      <w:r w:rsidR="003A0C2B" w:rsidRPr="003A45B8">
        <w:rPr>
          <w:sz w:val="20"/>
        </w:rPr>
        <w:t>Толстоброва О.Н.</w:t>
      </w:r>
    </w:p>
    <w:p w:rsidR="00196072" w:rsidRPr="003A45B8" w:rsidRDefault="00196072" w:rsidP="00F07FB5">
      <w:pPr>
        <w:widowControl/>
        <w:suppressAutoHyphens w:val="0"/>
        <w:jc w:val="both"/>
        <w:rPr>
          <w:sz w:val="20"/>
        </w:rPr>
      </w:pPr>
      <w:r w:rsidRPr="003A45B8">
        <w:rPr>
          <w:sz w:val="20"/>
        </w:rPr>
        <w:t>52275</w:t>
      </w: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right"/>
        <w:rPr>
          <w:sz w:val="28"/>
          <w:szCs w:val="28"/>
        </w:rPr>
      </w:pPr>
    </w:p>
    <w:p w:rsidR="00723012" w:rsidRDefault="00723012" w:rsidP="00F07FB5">
      <w:pPr>
        <w:widowControl/>
        <w:suppressAutoHyphens w:val="0"/>
        <w:ind w:left="705"/>
        <w:jc w:val="right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right"/>
        <w:rPr>
          <w:szCs w:val="24"/>
        </w:rPr>
      </w:pPr>
    </w:p>
    <w:p w:rsidR="003A45B8" w:rsidRDefault="003A45B8" w:rsidP="00F07FB5">
      <w:pPr>
        <w:widowControl/>
        <w:suppressAutoHyphens w:val="0"/>
        <w:ind w:left="705"/>
        <w:jc w:val="right"/>
        <w:rPr>
          <w:szCs w:val="24"/>
        </w:rPr>
      </w:pP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lastRenderedPageBreak/>
        <w:t>Приложение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к постановлению администрации 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Безменовского сельсовета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Черепановского района </w:t>
      </w:r>
    </w:p>
    <w:p w:rsidR="00196072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Новосибирской области</w:t>
      </w:r>
    </w:p>
    <w:p w:rsidR="00412B16" w:rsidRPr="003A0C2B" w:rsidRDefault="00412B16" w:rsidP="00F07FB5">
      <w:pPr>
        <w:widowControl/>
        <w:suppressAutoHyphens w:val="0"/>
        <w:ind w:left="705"/>
        <w:jc w:val="right"/>
        <w:rPr>
          <w:szCs w:val="24"/>
        </w:rPr>
      </w:pPr>
      <w:r>
        <w:rPr>
          <w:szCs w:val="24"/>
        </w:rPr>
        <w:t xml:space="preserve">№ </w:t>
      </w:r>
      <w:r w:rsidR="003A45B8">
        <w:rPr>
          <w:szCs w:val="24"/>
        </w:rPr>
        <w:t>80</w:t>
      </w:r>
      <w:r>
        <w:rPr>
          <w:szCs w:val="24"/>
        </w:rPr>
        <w:t xml:space="preserve"> от</w:t>
      </w:r>
      <w:r w:rsidR="00252A66">
        <w:rPr>
          <w:szCs w:val="24"/>
        </w:rPr>
        <w:t xml:space="preserve"> </w:t>
      </w:r>
      <w:r w:rsidR="003A45B8">
        <w:rPr>
          <w:szCs w:val="24"/>
        </w:rPr>
        <w:t>12</w:t>
      </w:r>
      <w:r w:rsidR="00252A66">
        <w:rPr>
          <w:szCs w:val="24"/>
        </w:rPr>
        <w:t xml:space="preserve">.11.2017 </w:t>
      </w:r>
      <w:r>
        <w:rPr>
          <w:szCs w:val="24"/>
        </w:rPr>
        <w:t xml:space="preserve"> </w:t>
      </w:r>
    </w:p>
    <w:p w:rsidR="00C35FBC" w:rsidRDefault="00C35FBC" w:rsidP="00F07FB5">
      <w:pPr>
        <w:jc w:val="center"/>
        <w:rPr>
          <w:b/>
          <w:sz w:val="28"/>
          <w:szCs w:val="28"/>
        </w:rPr>
      </w:pP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социально-экономического развития Безменовского сельсовета Черепановского района Новосибирской области  на 201</w:t>
      </w:r>
      <w:r w:rsidR="003A45B8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>год и на плановый период 20</w:t>
      </w:r>
      <w:r w:rsidR="003A45B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3A45B8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г.г.</w:t>
      </w:r>
    </w:p>
    <w:p w:rsidR="00C23EA7" w:rsidRDefault="00C23EA7" w:rsidP="00F07FB5">
      <w:pPr>
        <w:jc w:val="both"/>
        <w:rPr>
          <w:b/>
          <w:sz w:val="28"/>
          <w:szCs w:val="28"/>
        </w:rPr>
      </w:pP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Социально - экономическая ситуация в муниципальном образовании Безменовского сельсовета достаточно сложная.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Главная проблема заключается в том, что на территории поселения нет ни промышленных предприятий, ни сельскохозяйственного производства.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Основная часть трудоспособного населения работает в муниципальных предприятиях: детский сад,  сельский клуб, библиотека, фельдшерско-акушерские  медицинские  пункты, почта,  в торговле, а также на предприятиях в городе  Черепаново и г. Новосибирска.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Сельскохозяйственное производство в настоящее время сосредоточено в  основном в частном секторе на личных подсобных хозяйствах.</w:t>
      </w:r>
    </w:p>
    <w:p w:rsidR="00C23EA7" w:rsidRPr="00CA35C5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A35C5">
        <w:rPr>
          <w:sz w:val="28"/>
          <w:szCs w:val="28"/>
        </w:rPr>
        <w:t>Однако муниципальное образование Безменовского сельсовета имеет большой потенциал для развития. Он заключается в использовании природно - географического фактора, природных ресурсов – земель бывшего ОПХ «Черепановское», в развитии сельского хозяйства.</w:t>
      </w:r>
    </w:p>
    <w:p w:rsidR="00C23EA7" w:rsidRDefault="00C23EA7" w:rsidP="00F07FB5">
      <w:pPr>
        <w:jc w:val="both"/>
        <w:rPr>
          <w:sz w:val="28"/>
          <w:szCs w:val="28"/>
        </w:rPr>
      </w:pPr>
      <w:r w:rsidRPr="00CA35C5">
        <w:rPr>
          <w:sz w:val="28"/>
          <w:szCs w:val="28"/>
        </w:rPr>
        <w:t xml:space="preserve">             Для того чтобы сельское поселение имело стабильное развитие,   на 201</w:t>
      </w:r>
      <w:r w:rsidR="003A45B8" w:rsidRPr="00CA35C5">
        <w:rPr>
          <w:sz w:val="28"/>
          <w:szCs w:val="28"/>
        </w:rPr>
        <w:t>9 год и на плановый период 2020</w:t>
      </w:r>
      <w:r w:rsidRPr="00CA35C5">
        <w:rPr>
          <w:sz w:val="28"/>
          <w:szCs w:val="28"/>
        </w:rPr>
        <w:t>-20</w:t>
      </w:r>
      <w:r w:rsidR="003A45B8" w:rsidRPr="00CA35C5">
        <w:rPr>
          <w:sz w:val="28"/>
          <w:szCs w:val="28"/>
        </w:rPr>
        <w:t>21</w:t>
      </w:r>
      <w:r w:rsidRPr="00CA35C5">
        <w:rPr>
          <w:sz w:val="28"/>
          <w:szCs w:val="28"/>
        </w:rPr>
        <w:t xml:space="preserve"> г.г. ставится задача найти инвесторов, готовых осуществить эти проекты. Таким образом, появятся новые рабочие места. Новый импульс получит развитие территории сельского поселения.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План социально-экономического развития муниципального образования Безменовского сельсовета на 201</w:t>
      </w:r>
      <w:r w:rsidR="003A45B8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период 20</w:t>
      </w:r>
      <w:r w:rsidR="003A45B8">
        <w:rPr>
          <w:sz w:val="28"/>
          <w:szCs w:val="28"/>
        </w:rPr>
        <w:t>20</w:t>
      </w:r>
      <w:r>
        <w:rPr>
          <w:sz w:val="28"/>
          <w:szCs w:val="28"/>
        </w:rPr>
        <w:t>- 20</w:t>
      </w:r>
      <w:r w:rsidR="003A0C2B">
        <w:rPr>
          <w:sz w:val="28"/>
          <w:szCs w:val="28"/>
        </w:rPr>
        <w:t>2</w:t>
      </w:r>
      <w:r w:rsidR="003A45B8">
        <w:rPr>
          <w:sz w:val="28"/>
          <w:szCs w:val="28"/>
        </w:rPr>
        <w:t>1</w:t>
      </w:r>
      <w:r>
        <w:rPr>
          <w:sz w:val="28"/>
          <w:szCs w:val="28"/>
        </w:rPr>
        <w:t xml:space="preserve"> г.г.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  <w:proofErr w:type="gramEnd"/>
      <w:r>
        <w:rPr>
          <w:sz w:val="28"/>
          <w:szCs w:val="28"/>
        </w:rPr>
        <w:t xml:space="preserve">         Приоритетными направлениями развития будут - повышение уровня финансовой обеспеченности территории, привлечение инвестиций, развитие предпринимательства, социальное благополучие населения. 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>Намеченные мероприятия будут выполняться с учетом финансовых возможностей.</w:t>
      </w:r>
    </w:p>
    <w:p w:rsidR="00412B16" w:rsidRDefault="00412B16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Бюджетная и налоговая политика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будет направлена на увеличение собственных доходов бюджета поселения,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проведение работы по выявлению дополнительных источников доходов бюджета, рост дохода от использования муниципального имущества, повышение эффективности бюджетных расходов.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Бюджетная политика в поселении определена на среднесрочный трёхлетний период 201</w:t>
      </w:r>
      <w:r w:rsidR="003A45B8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3A45B8">
        <w:rPr>
          <w:sz w:val="28"/>
          <w:szCs w:val="28"/>
        </w:rPr>
        <w:t>21</w:t>
      </w:r>
      <w:r>
        <w:rPr>
          <w:sz w:val="28"/>
          <w:szCs w:val="28"/>
        </w:rPr>
        <w:t xml:space="preserve"> годы. Для обеспечения финансирования предусмотренных расходов в бюджет поселения в 201</w:t>
      </w:r>
      <w:r w:rsidR="003A45B8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на период до 20</w:t>
      </w:r>
      <w:r w:rsidR="003A45B8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будут зачисляться: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земельный налог и налог на имущество физических лиц – 100 %,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аренда земли и продажа земельных участков – 50 %,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 также федеральные регулирующие налоги по следующим нормативам:</w:t>
      </w:r>
    </w:p>
    <w:p w:rsidR="00F07FB5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налог на доходы физических лиц -10%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прочие поступления от использования имущества, находящегося </w:t>
      </w:r>
      <w:proofErr w:type="gramStart"/>
      <w:r w:rsidRPr="00A13F89">
        <w:rPr>
          <w:sz w:val="28"/>
          <w:szCs w:val="28"/>
        </w:rPr>
        <w:t>в</w:t>
      </w:r>
      <w:proofErr w:type="gramEnd"/>
      <w:r w:rsidRPr="00A13F89">
        <w:rPr>
          <w:sz w:val="28"/>
          <w:szCs w:val="28"/>
        </w:rPr>
        <w:t xml:space="preserve">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proofErr w:type="gramStart"/>
      <w:r w:rsidRPr="00A13F89">
        <w:rPr>
          <w:sz w:val="28"/>
          <w:szCs w:val="28"/>
        </w:rPr>
        <w:t xml:space="preserve">собственности поселения (за исключением имущества муниципальных </w:t>
      </w:r>
      <w:proofErr w:type="gramEnd"/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автономных учреждений, а также имущества муниципальных унитарных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предприятий, в том числе казенных)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госпошлина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аренда муниципального имущества- 100%.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Расходы бюджета будут ориентированы на решение вопросов местного значения.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 xml:space="preserve">Исполнение бюджета будет полностью осуществляться по казначейской системе, что позволит усилить текущий </w:t>
      </w:r>
      <w:proofErr w:type="gramStart"/>
      <w:r w:rsidR="00C23EA7" w:rsidRPr="00A13F89">
        <w:rPr>
          <w:sz w:val="28"/>
          <w:szCs w:val="28"/>
        </w:rPr>
        <w:t>контроль  за</w:t>
      </w:r>
      <w:proofErr w:type="gramEnd"/>
      <w:r w:rsidR="00C23EA7" w:rsidRPr="00A13F89">
        <w:rPr>
          <w:sz w:val="28"/>
          <w:szCs w:val="28"/>
        </w:rPr>
        <w:t xml:space="preserve"> использованием бюджетных средств.</w:t>
      </w:r>
    </w:p>
    <w:p w:rsidR="00C23EA7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Бюджет сформирован по параметрам областного бюджета.</w:t>
      </w:r>
      <w:r w:rsidR="00C23EA7">
        <w:rPr>
          <w:sz w:val="28"/>
          <w:szCs w:val="28"/>
        </w:rPr>
        <w:t xml:space="preserve"> </w:t>
      </w: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  Здравоохранение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задачами  здравоохранения на предстоящий период будут являться:        </w:t>
      </w:r>
    </w:p>
    <w:p w:rsidR="00C23EA7" w:rsidRDefault="00C23EA7" w:rsidP="00F07FB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стабилизация показателей здоровья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здравоохранения;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повышение укомплектованности и профессионального уровня медицинского персонала;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 улучшение качества оказания медицинской помощи больным;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создание эффективной базы по предупреждению заболеваний, угрожающих репродуктивному здоровью, здоровью матерей и детей; заболеваний, приводящих к преждевременной смертности и инвалидности (болезни системы кровообращения, злокачественные новообразования, отравления, заболевания органов дыхания и инфекционные заболевания); заболеваний, представляющих социальную опасность (туберкулез, наркомания, ВИЧ), развитие системы профилактики заболеваний и активного сохранения здоровья путем реализации ОЦП,  гарантированное обеспечение населения лекарственными средствами и изделиями медицинского назначения.           </w:t>
      </w:r>
      <w:proofErr w:type="gramEnd"/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диспансеризация  различных категорий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пропаганда здорового образа жизни.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3.Физическая культура и спорт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Приоритетным направлением развития физкультуры и спорта в поселении являются: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профессиональных навыков спортсменов с целью достойного представления муниципального образования на районных и областных, российских и международных соревнованиях.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4.Социальная поддержка населения</w:t>
      </w: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45BE">
        <w:rPr>
          <w:sz w:val="28"/>
          <w:szCs w:val="28"/>
        </w:rPr>
        <w:t xml:space="preserve">     </w:t>
      </w:r>
      <w:r w:rsidR="00C23EA7">
        <w:rPr>
          <w:sz w:val="28"/>
          <w:szCs w:val="28"/>
        </w:rPr>
        <w:t xml:space="preserve"> 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</w:t>
      </w:r>
      <w:proofErr w:type="gramStart"/>
      <w:r w:rsidR="00C23EA7">
        <w:rPr>
          <w:sz w:val="28"/>
          <w:szCs w:val="28"/>
        </w:rPr>
        <w:t>на</w:t>
      </w:r>
      <w:proofErr w:type="gramEnd"/>
      <w:r w:rsidR="00C23EA7">
        <w:rPr>
          <w:sz w:val="28"/>
          <w:szCs w:val="28"/>
        </w:rPr>
        <w:t>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оказание адресной помощи малообеспеченным семьям с детьми, одиноким престарелым гражданам и инвалидам, участника и инвалидам ВОВ, гражданам, находящимся в трудной жизненной ситуации;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оказание помощи в оформлении документов на выплату ежемесячного пособия на ребенка, на отказ от соц. пакета;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оформление граждан, нуждающихся в помощи  в социальные учреждения;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семьями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формирование здорового образа жизни и профилактику алкоголизма, трудоустройство родителей и занятость детей;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оказание социальной и психологической помощи;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защиту прав и интересов несовершеннолетних;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профилактику социального сиротства и безнадзорности несовершеннолетних.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5. Кадровая политика, занятость.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занятости населения предусматривается: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создание условий для повышения уровня занятости населения, сокращения уровня безработицы;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усиление трудовой мотивации учащейся и незанятой молодежи, трудоустройство несовершеннолетних в летний период;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повышения минимального размера заработной платы до величины прожиточного минимума для трудоспособного населения в соответствии с Трудовым кодексом РФ, создание условий для своевременной и полной выплаты заработной платы, ликвидации просроченной задолженности по ее выплате, легализации теневой занятости и скрытых форм оплаты труда;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коллективно-договорного регулирования трудовых отношений на основе доведения охвата работников крупных и средних предприятий коллективными договорами, заключения соглашений во всех основных отраслях экономики.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6. Образование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Основной задачей развития образования является повышение качества образования и воспитания.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сфере дошкольного, общего, дополнительного образования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обеспечить стабильную работу детского сада и доступность его услуг для всех слоев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сохранить охват всех детей от 1 до 6,5 лет системой дошкольного образования;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обеспечить получение начального образования для 100% учащихся начальной школы;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сохранять и укреплять здоровье детей путем пропаганды здорового образа жизни;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привлекать учащихся школы на благоустройство территории сельского поселения.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7. Молодёжная политика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Приоритетные направления молодёжной политики включают в себя: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поддержку молодёжи, оказавшейся в трудной жизненной ситуации;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работу с молодыми семьями;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организацию занятости, трудоустройства и летнего отдыха подростков и молодежи;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профилактику табакокурения, алкоголизма, наркомании в молодежной среде;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организацию мониторинга социальной благополучности поселения;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привлечение общественности для профилактики негативных явлений в молодёжной среде.</w:t>
      </w:r>
      <w:r>
        <w:rPr>
          <w:b/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Патриотическое воспитание молодёжи будет осуществляться </w:t>
      </w:r>
      <w:proofErr w:type="gramStart"/>
      <w:r>
        <w:rPr>
          <w:sz w:val="28"/>
          <w:szCs w:val="28"/>
        </w:rPr>
        <w:t>через</w:t>
      </w:r>
      <w:proofErr w:type="gramEnd"/>
      <w:r>
        <w:rPr>
          <w:sz w:val="28"/>
          <w:szCs w:val="28"/>
        </w:rPr>
        <w:t>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кружковую, лекционную работу в  образовательных учреждениях, в сельском клубе и библиотеке на ст. Безменово;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участие молодежи в подготовке и проведении мероприятий, посвященных Дню Победы, Дню Защитника Отечества;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проведение встреч с ветеранами;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сбор материалов по истории родного края и народному быту жителей сельского поселения;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выявление, продвижение и поддержка активности молодёжи в различных сферах деятельности;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участие молодёжи в районных, областных   молодежных  мероприятиях.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8. Культура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Развитию культуры будет содействовать: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сохранение и обновление библиотечных фондов;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проведение массовых культурных мероприятий, участие в творческих конкурсах.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целью возрождения традиций, развития народного творчества и совершенствования культурно -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деятельности планируется: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организация и проведение мероприятий для всех слоев населения на базе СДК ст. Безменово и в пос. </w:t>
      </w:r>
      <w:proofErr w:type="gramStart"/>
      <w:r>
        <w:rPr>
          <w:sz w:val="28"/>
          <w:szCs w:val="28"/>
        </w:rPr>
        <w:t>Привольный</w:t>
      </w:r>
      <w:proofErr w:type="gramEnd"/>
      <w:r>
        <w:rPr>
          <w:sz w:val="28"/>
          <w:szCs w:val="28"/>
        </w:rPr>
        <w:t>,  Еловкино, Южный, в библиотеке;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участие в районных фестивалях, декадах культуры, смотрах, конкурсах художественной самодеятельности;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продолжение работы кружков  при СДК ст. Безменово;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обновление библиотечного фонда библиотеки;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9. Правоохранительная деятельность</w:t>
      </w:r>
      <w:r>
        <w:rPr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направлена на: </w:t>
      </w:r>
    </w:p>
    <w:p w:rsidR="00C23EA7" w:rsidRDefault="00F07FB5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3EA7">
        <w:rPr>
          <w:sz w:val="28"/>
          <w:szCs w:val="28"/>
        </w:rPr>
        <w:t xml:space="preserve">профилактику правонарушений, алкоголизма, наркомании среди населения;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проведение мероприятий по защите прав потребителей, незаконной предпринимательской деятельности, незаконной реализации спиртосодержащей продукции; </w:t>
      </w:r>
    </w:p>
    <w:p w:rsidR="00C23EA7" w:rsidRPr="00412B16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создание добровольных формирований населения по охране общественного порядка.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  Доступное жильё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обеспечения граждан поселения доступным жильём предполагается: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создание условий для индивидуального жилищного строительства;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участие жителей, нуждающихся в улучшении жилищных условий, в получении  единовременной  денежной  выплаты  на  строительство  или  приобретение  жилого  помещения   отдельным  категориям   граждан;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осуществление и ведение на территории поселения учёта граждан, нуждающихся в улучшении жилищных условий.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Продолжится обеспечение малоимущих граждан, проживающих на территории поселения и нуждающихся в улучшении жилищных условий, жилыми помещениями в соответствии с Жилищным кодексом РФ.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11. Жилищно-коммунальное хозяйство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Предоставление жилищно-коммунальных услуг будет осуществляться на основе договорных отношений в сфере управления многоквартирными домами, ремонта, содержания и предоставления коммунальных услуг.</w:t>
      </w: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3EA7">
        <w:rPr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12. Земельные отношения и градостроительная деятельность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7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продолжить работу по описанию  границ населенных пунктов </w:t>
      </w:r>
      <w:r>
        <w:rPr>
          <w:color w:val="auto"/>
          <w:sz w:val="28"/>
          <w:szCs w:val="28"/>
        </w:rPr>
        <w:t>сельского поселения;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</w:t>
      </w:r>
      <w:r w:rsidR="00F07FB5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продолжить отвод земельных участков под строительство индивидуальных жилых домов, строительство будет осуществляться за счет собственных сре</w:t>
      </w:r>
      <w:proofErr w:type="gramStart"/>
      <w:r>
        <w:rPr>
          <w:sz w:val="28"/>
          <w:szCs w:val="28"/>
        </w:rPr>
        <w:t>дств  гр</w:t>
      </w:r>
      <w:proofErr w:type="gramEnd"/>
      <w:r>
        <w:rPr>
          <w:sz w:val="28"/>
          <w:szCs w:val="28"/>
        </w:rPr>
        <w:t xml:space="preserve">аждан; </w:t>
      </w:r>
    </w:p>
    <w:p w:rsidR="00C23EA7" w:rsidRDefault="00F07FB5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3EA7">
        <w:rPr>
          <w:sz w:val="28"/>
          <w:szCs w:val="28"/>
        </w:rPr>
        <w:t xml:space="preserve">продолжить работу с собственниками по оформлению земельных участков под многоквартирными домами. </w:t>
      </w:r>
    </w:p>
    <w:p w:rsidR="00C23EA7" w:rsidRPr="00412B16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будет осуществляться внесение изменений в сведения о земельных участках, являющихся объектами налогообложения, необходимых для исчисления земельного налога.</w:t>
      </w:r>
    </w:p>
    <w:p w:rsidR="00412B16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13.Дорожная деятельность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этой задачи планируется осуществить путём: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своевременного выполнения комплекса раб</w:t>
      </w:r>
      <w:r w:rsidR="005E77E0">
        <w:rPr>
          <w:sz w:val="28"/>
          <w:szCs w:val="28"/>
        </w:rPr>
        <w:t>от по содержанию, ремонту дорог,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продолжение  паспортизации дорог общег</w:t>
      </w:r>
      <w:r w:rsidR="005E77E0">
        <w:rPr>
          <w:sz w:val="28"/>
          <w:szCs w:val="28"/>
        </w:rPr>
        <w:t>о пользования местного значения,</w:t>
      </w:r>
    </w:p>
    <w:p w:rsidR="00680243" w:rsidRDefault="00C23EA7" w:rsidP="00F07FB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0243" w:rsidRPr="00680243">
        <w:rPr>
          <w:sz w:val="28"/>
          <w:szCs w:val="28"/>
        </w:rPr>
        <w:t>В 201</w:t>
      </w:r>
      <w:r w:rsidR="003A45B8">
        <w:rPr>
          <w:sz w:val="28"/>
          <w:szCs w:val="28"/>
        </w:rPr>
        <w:t>9</w:t>
      </w:r>
      <w:r w:rsidR="00680243" w:rsidRPr="00680243">
        <w:rPr>
          <w:sz w:val="28"/>
          <w:szCs w:val="28"/>
        </w:rPr>
        <w:t xml:space="preserve"> году на осуществление дорожной деятельности в бюджете поселения планируется:</w:t>
      </w:r>
      <w:r w:rsidR="00680243" w:rsidRPr="003A0C2B">
        <w:rPr>
          <w:sz w:val="28"/>
          <w:szCs w:val="28"/>
          <w:highlight w:val="yellow"/>
        </w:rPr>
        <w:t xml:space="preserve"> </w:t>
      </w:r>
    </w:p>
    <w:p w:rsidR="00680243" w:rsidRPr="001140C3" w:rsidRDefault="00680243" w:rsidP="00F07FB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</w:t>
      </w:r>
      <w:r w:rsidRPr="00BA4979">
        <w:rPr>
          <w:sz w:val="28"/>
          <w:szCs w:val="28"/>
        </w:rPr>
        <w:t>на 201</w:t>
      </w:r>
      <w:r w:rsidR="003A45B8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в сумме </w:t>
      </w:r>
      <w:r w:rsidR="003340B9" w:rsidRPr="00CA35C5">
        <w:rPr>
          <w:sz w:val="28"/>
          <w:szCs w:val="28"/>
        </w:rPr>
        <w:t>10</w:t>
      </w:r>
      <w:r w:rsidR="008A2CC2" w:rsidRPr="00CA35C5">
        <w:rPr>
          <w:sz w:val="28"/>
          <w:szCs w:val="28"/>
        </w:rPr>
        <w:t>267154</w:t>
      </w:r>
      <w:r w:rsidR="003340B9" w:rsidRPr="00CA35C5">
        <w:rPr>
          <w:sz w:val="28"/>
          <w:szCs w:val="28"/>
        </w:rPr>
        <w:t>,0</w:t>
      </w:r>
      <w:r w:rsidRPr="00CA35C5">
        <w:rPr>
          <w:sz w:val="28"/>
          <w:szCs w:val="28"/>
        </w:rPr>
        <w:t xml:space="preserve"> руб. из них ОБ - </w:t>
      </w:r>
      <w:r w:rsidR="008A2CC2" w:rsidRPr="00CA35C5">
        <w:rPr>
          <w:sz w:val="28"/>
          <w:szCs w:val="28"/>
        </w:rPr>
        <w:t>9202154</w:t>
      </w:r>
      <w:r w:rsidRPr="00CA35C5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по программе Реализация мероприятий гос. программы НСО «Реализация автомобильных дорог регионального, межмуниципального и местного значения в НСО»</w:t>
      </w:r>
      <w:r w:rsidRPr="00BA4979">
        <w:rPr>
          <w:sz w:val="28"/>
          <w:szCs w:val="28"/>
        </w:rPr>
        <w:t>;</w:t>
      </w:r>
    </w:p>
    <w:p w:rsidR="00680243" w:rsidRDefault="00680243" w:rsidP="00F07FB5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A4979">
        <w:rPr>
          <w:sz w:val="28"/>
          <w:szCs w:val="28"/>
        </w:rPr>
        <w:t xml:space="preserve"> на 20</w:t>
      </w:r>
      <w:r w:rsidR="003A45B8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год  в </w:t>
      </w:r>
      <w:r w:rsidRPr="00CA35C5">
        <w:rPr>
          <w:sz w:val="28"/>
          <w:szCs w:val="28"/>
        </w:rPr>
        <w:t xml:space="preserve">сумме </w:t>
      </w:r>
      <w:r w:rsidR="008A2CC2" w:rsidRPr="00CA35C5">
        <w:rPr>
          <w:sz w:val="28"/>
          <w:szCs w:val="28"/>
        </w:rPr>
        <w:t>2011400</w:t>
      </w:r>
      <w:r w:rsidRPr="00CA35C5">
        <w:rPr>
          <w:sz w:val="28"/>
          <w:szCs w:val="28"/>
        </w:rPr>
        <w:t xml:space="preserve"> руб., из них ОБ -  1000000,0 руб.</w:t>
      </w:r>
      <w:r>
        <w:rPr>
          <w:sz w:val="28"/>
          <w:szCs w:val="28"/>
        </w:rPr>
        <w:t xml:space="preserve"> по программе Реализация мероприятий гос. программы НСО «Реализация автомобильных дорог регионального, межмуниципального и местного значения в НСО»</w:t>
      </w:r>
      <w:r w:rsidRPr="00BA497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80243" w:rsidRPr="00BA4979" w:rsidRDefault="00680243" w:rsidP="00F07FB5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4979">
        <w:rPr>
          <w:sz w:val="28"/>
          <w:szCs w:val="28"/>
        </w:rPr>
        <w:t>на 20</w:t>
      </w:r>
      <w:r w:rsidR="003A45B8">
        <w:rPr>
          <w:sz w:val="28"/>
          <w:szCs w:val="28"/>
        </w:rPr>
        <w:t>21</w:t>
      </w:r>
      <w:r>
        <w:rPr>
          <w:sz w:val="28"/>
          <w:szCs w:val="28"/>
        </w:rPr>
        <w:t xml:space="preserve"> год в сумме</w:t>
      </w:r>
      <w:r w:rsidR="008A2CC2">
        <w:rPr>
          <w:sz w:val="28"/>
          <w:szCs w:val="28"/>
        </w:rPr>
        <w:t xml:space="preserve"> </w:t>
      </w:r>
      <w:r w:rsidR="008A2CC2" w:rsidRPr="00CA35C5">
        <w:rPr>
          <w:sz w:val="28"/>
          <w:szCs w:val="28"/>
        </w:rPr>
        <w:t>2038700</w:t>
      </w:r>
      <w:r w:rsidR="003340B9" w:rsidRPr="00CA35C5">
        <w:rPr>
          <w:sz w:val="28"/>
          <w:szCs w:val="28"/>
        </w:rPr>
        <w:t>,0</w:t>
      </w:r>
      <w:r w:rsidRPr="00CA35C5">
        <w:rPr>
          <w:sz w:val="28"/>
          <w:szCs w:val="28"/>
        </w:rPr>
        <w:t xml:space="preserve"> тыс. руб., из них ОБ - 1000000,0 руб.</w:t>
      </w:r>
      <w:r>
        <w:rPr>
          <w:sz w:val="28"/>
          <w:szCs w:val="28"/>
        </w:rPr>
        <w:t xml:space="preserve"> по программе Реализация мероприятий гос. программы НСО «Реализация автомобильных дорог регионального, межмуниципального и местного значения в НСО»</w:t>
      </w:r>
      <w:r w:rsidRPr="00BA4979">
        <w:rPr>
          <w:sz w:val="28"/>
          <w:szCs w:val="28"/>
        </w:rPr>
        <w:t>;</w:t>
      </w:r>
    </w:p>
    <w:p w:rsidR="00680243" w:rsidRDefault="00680243" w:rsidP="00F07FB5">
      <w:pPr>
        <w:jc w:val="both"/>
        <w:rPr>
          <w:b/>
          <w:sz w:val="28"/>
          <w:szCs w:val="28"/>
        </w:rPr>
      </w:pP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Вопросы местного значения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по благоустройству будут осуществляться в соответствии с нормативными расходами на организацию благоустройства.</w:t>
      </w:r>
    </w:p>
    <w:p w:rsidR="008C6793" w:rsidRDefault="008C6793" w:rsidP="00F07FB5">
      <w:pPr>
        <w:jc w:val="both"/>
        <w:rPr>
          <w:b/>
          <w:sz w:val="28"/>
          <w:szCs w:val="28"/>
        </w:rPr>
      </w:pP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</w:t>
      </w:r>
      <w:r w:rsidR="008C679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.Создание условий для массового отдыха жителей посёлка, организацию обустройства мест массового отдыха и будет осуществляться </w:t>
      </w:r>
      <w:proofErr w:type="gramStart"/>
      <w:r>
        <w:rPr>
          <w:b/>
          <w:sz w:val="28"/>
          <w:szCs w:val="28"/>
        </w:rPr>
        <w:t>через</w:t>
      </w:r>
      <w:proofErr w:type="gramEnd"/>
      <w:r>
        <w:rPr>
          <w:b/>
          <w:sz w:val="28"/>
          <w:szCs w:val="28"/>
        </w:rPr>
        <w:t>:</w:t>
      </w:r>
    </w:p>
    <w:p w:rsidR="00E70B3D" w:rsidRDefault="00E70B3D" w:rsidP="00F07FB5">
      <w:pPr>
        <w:jc w:val="both"/>
        <w:rPr>
          <w:sz w:val="28"/>
          <w:szCs w:val="28"/>
        </w:rPr>
      </w:pPr>
    </w:p>
    <w:p w:rsidR="00C23EA7" w:rsidRDefault="00B63F11" w:rsidP="00F07FB5">
      <w:pPr>
        <w:jc w:val="both"/>
        <w:rPr>
          <w:sz w:val="20"/>
        </w:rPr>
      </w:pPr>
      <w:r>
        <w:rPr>
          <w:sz w:val="28"/>
          <w:szCs w:val="28"/>
        </w:rPr>
        <w:t xml:space="preserve">Строительство и </w:t>
      </w:r>
      <w:r w:rsidR="00C23EA7">
        <w:rPr>
          <w:sz w:val="28"/>
          <w:szCs w:val="28"/>
        </w:rPr>
        <w:t xml:space="preserve">обустройство </w:t>
      </w:r>
      <w:r w:rsidR="00252A66">
        <w:rPr>
          <w:sz w:val="28"/>
          <w:szCs w:val="28"/>
        </w:rPr>
        <w:t>парковой зоны «Рябиновый</w:t>
      </w:r>
      <w:r>
        <w:rPr>
          <w:sz w:val="28"/>
          <w:szCs w:val="28"/>
        </w:rPr>
        <w:t xml:space="preserve"> парк»</w:t>
      </w:r>
    </w:p>
    <w:p w:rsidR="00E70B3D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C6793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.Организацию сбора и вывоза бытовых отходов и мусора: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порядком сбора и вывоза бытовых отходов и мусора, выполнением «Правил благоустройства и санитарного содержания</w:t>
      </w:r>
    </w:p>
    <w:p w:rsidR="00C23EA7" w:rsidRDefault="00C23EA7" w:rsidP="00F07FB5">
      <w:pPr>
        <w:pStyle w:val="western"/>
        <w:spacing w:before="0" w:after="0"/>
        <w:jc w:val="both"/>
        <w:rPr>
          <w:sz w:val="20"/>
        </w:rPr>
      </w:pPr>
      <w:r>
        <w:rPr>
          <w:sz w:val="28"/>
          <w:szCs w:val="28"/>
        </w:rPr>
        <w:t>территории поселения» юридическими и физическими лицами, независимо от форм собственности.</w:t>
      </w:r>
    </w:p>
    <w:p w:rsidR="00C23EA7" w:rsidRPr="00147F5A" w:rsidRDefault="00147F5A" w:rsidP="00F07FB5">
      <w:pPr>
        <w:pStyle w:val="western"/>
        <w:spacing w:before="0" w:after="0"/>
        <w:jc w:val="both"/>
        <w:rPr>
          <w:sz w:val="28"/>
          <w:szCs w:val="28"/>
        </w:rPr>
      </w:pPr>
      <w:r w:rsidRPr="00147F5A">
        <w:rPr>
          <w:sz w:val="28"/>
          <w:szCs w:val="28"/>
        </w:rPr>
        <w:t>Планируется на 201</w:t>
      </w:r>
      <w:r w:rsidR="00F07FB5">
        <w:rPr>
          <w:sz w:val="28"/>
          <w:szCs w:val="28"/>
        </w:rPr>
        <w:t>9</w:t>
      </w:r>
      <w:r w:rsidRPr="00147F5A">
        <w:rPr>
          <w:sz w:val="28"/>
          <w:szCs w:val="28"/>
        </w:rPr>
        <w:t xml:space="preserve"> год -140,0 тыс. рублей</w:t>
      </w:r>
      <w:r w:rsidR="00680243">
        <w:rPr>
          <w:sz w:val="28"/>
          <w:szCs w:val="28"/>
        </w:rPr>
        <w:t xml:space="preserve"> </w:t>
      </w:r>
      <w:r w:rsidRPr="00147F5A">
        <w:rPr>
          <w:sz w:val="28"/>
          <w:szCs w:val="28"/>
        </w:rPr>
        <w:t>-</w:t>
      </w:r>
      <w:r w:rsidR="00680243">
        <w:rPr>
          <w:sz w:val="28"/>
          <w:szCs w:val="28"/>
        </w:rPr>
        <w:t xml:space="preserve"> </w:t>
      </w:r>
      <w:r w:rsidRPr="00147F5A">
        <w:rPr>
          <w:sz w:val="28"/>
          <w:szCs w:val="28"/>
        </w:rPr>
        <w:t xml:space="preserve">вывоз мусора, </w:t>
      </w:r>
      <w:proofErr w:type="spellStart"/>
      <w:r w:rsidRPr="00147F5A">
        <w:rPr>
          <w:sz w:val="28"/>
          <w:szCs w:val="28"/>
        </w:rPr>
        <w:t>буртовка</w:t>
      </w:r>
      <w:proofErr w:type="spellEnd"/>
      <w:r w:rsidRPr="00147F5A">
        <w:rPr>
          <w:sz w:val="28"/>
          <w:szCs w:val="28"/>
        </w:rPr>
        <w:t xml:space="preserve"> свалок.</w:t>
      </w:r>
      <w:r w:rsidR="00C23EA7" w:rsidRPr="00147F5A">
        <w:rPr>
          <w:b/>
          <w:sz w:val="28"/>
          <w:szCs w:val="28"/>
        </w:rPr>
        <w:t xml:space="preserve">            </w:t>
      </w:r>
    </w:p>
    <w:p w:rsidR="00F07FB5" w:rsidRDefault="008C6793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23EA7" w:rsidRDefault="008C6793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C23EA7">
        <w:rPr>
          <w:b/>
          <w:sz w:val="28"/>
          <w:szCs w:val="28"/>
        </w:rPr>
        <w:t>.Организацию освещения улиц</w:t>
      </w:r>
    </w:p>
    <w:p w:rsidR="00147F5A" w:rsidRDefault="00C23EA7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A35C5">
        <w:rPr>
          <w:sz w:val="28"/>
          <w:szCs w:val="28"/>
        </w:rPr>
        <w:t xml:space="preserve">На  </w:t>
      </w:r>
      <w:r w:rsidR="00147F5A" w:rsidRPr="00CA35C5">
        <w:rPr>
          <w:sz w:val="28"/>
          <w:szCs w:val="28"/>
        </w:rPr>
        <w:t xml:space="preserve">обслуживание </w:t>
      </w:r>
      <w:r w:rsidRPr="00CA35C5">
        <w:rPr>
          <w:sz w:val="28"/>
          <w:szCs w:val="28"/>
        </w:rPr>
        <w:t>улично</w:t>
      </w:r>
      <w:r w:rsidR="00147F5A" w:rsidRPr="00CA35C5">
        <w:rPr>
          <w:sz w:val="28"/>
          <w:szCs w:val="28"/>
        </w:rPr>
        <w:t>го</w:t>
      </w:r>
      <w:r w:rsidRPr="00CA35C5">
        <w:rPr>
          <w:sz w:val="28"/>
          <w:szCs w:val="28"/>
        </w:rPr>
        <w:t xml:space="preserve">  освещени</w:t>
      </w:r>
      <w:r w:rsidR="00147F5A" w:rsidRPr="00CA35C5">
        <w:rPr>
          <w:sz w:val="28"/>
          <w:szCs w:val="28"/>
        </w:rPr>
        <w:t>я</w:t>
      </w:r>
      <w:r w:rsidRPr="00CA35C5">
        <w:rPr>
          <w:sz w:val="28"/>
          <w:szCs w:val="28"/>
        </w:rPr>
        <w:t xml:space="preserve">  бюджетом   будет  предусмотрено в 201</w:t>
      </w:r>
      <w:r w:rsidR="003A45B8" w:rsidRPr="00CA35C5">
        <w:rPr>
          <w:sz w:val="28"/>
          <w:szCs w:val="28"/>
        </w:rPr>
        <w:t>9</w:t>
      </w:r>
      <w:r w:rsidRPr="00CA35C5">
        <w:rPr>
          <w:sz w:val="28"/>
          <w:szCs w:val="28"/>
        </w:rPr>
        <w:t xml:space="preserve"> году </w:t>
      </w:r>
      <w:r w:rsidR="00147F5A" w:rsidRPr="00CA35C5">
        <w:rPr>
          <w:sz w:val="28"/>
          <w:szCs w:val="28"/>
        </w:rPr>
        <w:t xml:space="preserve"> </w:t>
      </w:r>
      <w:r w:rsidR="008A2CC2" w:rsidRPr="00CA35C5">
        <w:rPr>
          <w:sz w:val="28"/>
          <w:szCs w:val="28"/>
        </w:rPr>
        <w:t>312,2</w:t>
      </w:r>
      <w:r w:rsidR="00147F5A" w:rsidRPr="00CA35C5">
        <w:rPr>
          <w:sz w:val="28"/>
          <w:szCs w:val="28"/>
        </w:rPr>
        <w:t xml:space="preserve"> тыс. рублей</w:t>
      </w:r>
      <w:r w:rsidR="00CA35C5"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систематический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 освещением посёлк</w:t>
      </w:r>
      <w:r w:rsidR="00147F5A">
        <w:rPr>
          <w:color w:val="000000" w:themeColor="text1"/>
          <w:sz w:val="28"/>
          <w:szCs w:val="28"/>
        </w:rPr>
        <w:t>ов,</w:t>
      </w:r>
      <w:r>
        <w:rPr>
          <w:color w:val="000000" w:themeColor="text1"/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color w:val="000000" w:themeColor="text1"/>
          <w:sz w:val="20"/>
        </w:rPr>
      </w:pPr>
      <w:r>
        <w:rPr>
          <w:color w:val="000000" w:themeColor="text1"/>
          <w:sz w:val="28"/>
          <w:szCs w:val="28"/>
        </w:rPr>
        <w:t>- ремонт уличного освящения, приобретение  ремонтного оборудования.</w:t>
      </w:r>
    </w:p>
    <w:p w:rsidR="00F07FB5" w:rsidRDefault="00F07FB5" w:rsidP="00F07FB5">
      <w:pPr>
        <w:pStyle w:val="western"/>
        <w:spacing w:before="0" w:after="0"/>
        <w:jc w:val="both"/>
        <w:rPr>
          <w:sz w:val="20"/>
        </w:rPr>
      </w:pP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18</w:t>
      </w:r>
      <w:r w:rsidR="00C23EA7">
        <w:rPr>
          <w:b/>
          <w:sz w:val="28"/>
          <w:szCs w:val="28"/>
        </w:rPr>
        <w:t>. Обеспечение первичных мер пожарной безопасности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первичных мер пожарной безопасности в границах поселения предусматривается организация выполнения и осуществления мер пожарной безопасности.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первичных мер по пожарной безопасности будет способствовать: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обучение населения мерам ПБ и его привлечения к предупреждению и тушению пожаров;</w:t>
      </w:r>
    </w:p>
    <w:p w:rsidR="00F07FB5" w:rsidRDefault="00C23EA7" w:rsidP="00F07FB5">
      <w:pPr>
        <w:pStyle w:val="western"/>
        <w:spacing w:before="0" w:after="0"/>
        <w:jc w:val="both"/>
        <w:rPr>
          <w:sz w:val="20"/>
        </w:rPr>
      </w:pPr>
      <w:r>
        <w:rPr>
          <w:sz w:val="28"/>
          <w:szCs w:val="28"/>
        </w:rPr>
        <w:t xml:space="preserve">организация общественного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пожарной безопасности на территории поселения.</w:t>
      </w:r>
      <w:r w:rsidR="00B644B7">
        <w:rPr>
          <w:sz w:val="28"/>
          <w:szCs w:val="28"/>
        </w:rPr>
        <w:t xml:space="preserve"> </w:t>
      </w:r>
    </w:p>
    <w:p w:rsidR="00C23EA7" w:rsidRPr="00F07FB5" w:rsidRDefault="00F07FB5" w:rsidP="00F07FB5">
      <w:pPr>
        <w:pStyle w:val="western"/>
        <w:spacing w:before="0" w:after="0"/>
        <w:jc w:val="both"/>
        <w:rPr>
          <w:sz w:val="20"/>
        </w:rPr>
      </w:pPr>
      <w:r>
        <w:rPr>
          <w:b/>
          <w:sz w:val="28"/>
          <w:szCs w:val="28"/>
        </w:rPr>
        <w:t>19</w:t>
      </w:r>
      <w:r w:rsidR="00C23EA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Для эффективного управления муниципальным имуществом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вовлечение в хозяйственный оборот муниципальных объектов недвижимого имущества, не используемых для осуществления муниципальных полномочий;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муниципального имущества, а также за деятельностью лиц, привлекаемых в качестве пользователей;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нормативных актов, формирование методической базы, направленной на совершенствование муниципальной нормативной правовой базы, регулирующей вопросы управления муниципальным имуществом.</w:t>
      </w: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23EA7">
        <w:rPr>
          <w:b/>
          <w:sz w:val="28"/>
          <w:szCs w:val="28"/>
        </w:rPr>
        <w:t>. Защита от чрезвычайных ситуаций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Плановые мероприятия по защите населения от чрезвычайных ситуаций будут осуществляться по следующим основным направлениям: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CA35C5">
        <w:rPr>
          <w:sz w:val="28"/>
          <w:szCs w:val="28"/>
        </w:rPr>
        <w:t>создание, содержание и организация деятельности аварийно-спасательных формирований, в том числе для поиска и спасения людей на водных объектах</w:t>
      </w:r>
      <w:r w:rsidR="00F07FB5">
        <w:rPr>
          <w:sz w:val="28"/>
          <w:szCs w:val="28"/>
        </w:rPr>
        <w:t>,</w:t>
      </w:r>
      <w:r w:rsidR="008A2CC2" w:rsidRPr="00CA35C5">
        <w:rPr>
          <w:sz w:val="28"/>
          <w:szCs w:val="28"/>
        </w:rPr>
        <w:t xml:space="preserve"> будет организован</w:t>
      </w:r>
      <w:r w:rsidR="00B644B7" w:rsidRPr="00CA35C5">
        <w:rPr>
          <w:sz w:val="28"/>
          <w:szCs w:val="28"/>
        </w:rPr>
        <w:t xml:space="preserve"> пост на пруду </w:t>
      </w:r>
      <w:r w:rsidR="00CA35C5">
        <w:rPr>
          <w:sz w:val="28"/>
          <w:szCs w:val="28"/>
        </w:rPr>
        <w:t xml:space="preserve">п. </w:t>
      </w:r>
      <w:r w:rsidR="00B644B7" w:rsidRPr="00CA35C5">
        <w:rPr>
          <w:sz w:val="28"/>
          <w:szCs w:val="28"/>
        </w:rPr>
        <w:t>Еловкино</w:t>
      </w:r>
      <w:r w:rsidR="008A2CC2" w:rsidRPr="00CA35C5">
        <w:rPr>
          <w:sz w:val="28"/>
          <w:szCs w:val="28"/>
        </w:rPr>
        <w:t>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мест массового отдыха людей на воде в соответствии с нормативами;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оповещения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обучения способам защиты и действиям в чрезвычайных ситуациях;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и создание соответствующих резервов финансовых и материальных ресурсов, предназначенных для ликвидации чрезвычайных ситуаций муниципального и объектового характера.</w:t>
      </w:r>
    </w:p>
    <w:p w:rsidR="00F07FB5" w:rsidRDefault="00C23EA7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Резервный фонд поселения составит </w:t>
      </w:r>
      <w:r w:rsidR="008A2CC2" w:rsidRPr="00CA35C5">
        <w:rPr>
          <w:color w:val="000000" w:themeColor="text1"/>
          <w:sz w:val="28"/>
          <w:szCs w:val="28"/>
        </w:rPr>
        <w:t>2</w:t>
      </w:r>
      <w:r w:rsidRPr="00CA35C5">
        <w:rPr>
          <w:color w:val="000000" w:themeColor="text1"/>
          <w:sz w:val="28"/>
          <w:szCs w:val="28"/>
        </w:rPr>
        <w:t>,0 тыс.</w:t>
      </w:r>
      <w:r>
        <w:rPr>
          <w:color w:val="000000" w:themeColor="text1"/>
          <w:sz w:val="28"/>
          <w:szCs w:val="28"/>
        </w:rPr>
        <w:t xml:space="preserve"> рублей.</w:t>
      </w:r>
    </w:p>
    <w:p w:rsidR="00C23EA7" w:rsidRPr="00F07FB5" w:rsidRDefault="00F07FB5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21</w:t>
      </w:r>
      <w:r w:rsidR="00C23EA7">
        <w:rPr>
          <w:b/>
          <w:sz w:val="28"/>
          <w:szCs w:val="28"/>
        </w:rPr>
        <w:t>. Муниципальная служба и местное самоуправление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развития системы местного самоуправления на территории сельсовета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муниц</w:t>
      </w:r>
      <w:r w:rsidR="00B644B7">
        <w:rPr>
          <w:sz w:val="28"/>
          <w:szCs w:val="28"/>
        </w:rPr>
        <w:t>ипальных служащих  – 5</w:t>
      </w:r>
      <w:r>
        <w:rPr>
          <w:sz w:val="28"/>
          <w:szCs w:val="28"/>
        </w:rPr>
        <w:t xml:space="preserve"> человек;</w:t>
      </w:r>
      <w:r w:rsidR="00B644B7">
        <w:rPr>
          <w:sz w:val="28"/>
          <w:szCs w:val="28"/>
        </w:rPr>
        <w:t xml:space="preserve">  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продолжение работы по приведению нормативно-правовой базы, регулирующей вопросы организации местного самоуправления в соответствии с изменениями федерального законодательства.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координации деятельности органов местного самоуправления поселения – проведение практических и оперативных совещаний с </w:t>
      </w:r>
      <w:r>
        <w:rPr>
          <w:sz w:val="28"/>
          <w:szCs w:val="28"/>
        </w:rPr>
        <w:lastRenderedPageBreak/>
        <w:t>руководителями предприятий и организаций поселения, совещаний со специалистами служб поселения по различным практическим вопросам.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2038CC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C23EA7">
        <w:rPr>
          <w:b/>
          <w:sz w:val="28"/>
          <w:szCs w:val="28"/>
        </w:rPr>
        <w:t>. Взаимодействие власти и общественных институтов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Будет осуществляться путем совершенствования работы по взаимодействию органов исполнительной власти и гражданского общества, повышению прозрачности и открытости деятельности органов исполнительной власти.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Развитие гражданского общества в поселении будет осуществляться путём участия населения в местном самоуправлении через проведение собраний в коллективах и по месту жительства, проведения расширенных планёрок на территории поселения с привлечением руководителей служб жизнеобеспечения,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реализации мер по развитию гражданского общества потенциал общественных объединений будет активно использоваться для нравственного, патриотического, духовного и культурного воспитания, развития правовой, гражданской и общественно-политической культуры жителей поселения.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Прогноз социально-экономического развития поселения на 201</w:t>
      </w:r>
      <w:r w:rsidR="00B644B7">
        <w:rPr>
          <w:sz w:val="28"/>
          <w:szCs w:val="28"/>
        </w:rPr>
        <w:t>9</w:t>
      </w:r>
      <w:r w:rsidR="001374D7">
        <w:rPr>
          <w:sz w:val="28"/>
          <w:szCs w:val="28"/>
        </w:rPr>
        <w:t xml:space="preserve"> год и на период до 202</w:t>
      </w:r>
      <w:r w:rsidR="00B644B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разработан с учетом показателей социально-экономического развития, предложений органов местного самоуправления, предприятий и организаций, населения, основан на реальных возможностях и будет осуществляться на основе консолидации совместных действий по его выполнению.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rPr>
          <w:szCs w:val="24"/>
        </w:rPr>
      </w:pPr>
    </w:p>
    <w:p w:rsidR="00C23EA7" w:rsidRDefault="00C23EA7" w:rsidP="00F07FB5"/>
    <w:p w:rsidR="004C08DD" w:rsidRPr="00196072" w:rsidRDefault="004C08DD" w:rsidP="00F07FB5">
      <w:pPr>
        <w:jc w:val="both"/>
        <w:rPr>
          <w:sz w:val="28"/>
          <w:szCs w:val="28"/>
        </w:rPr>
      </w:pPr>
    </w:p>
    <w:sectPr w:rsidR="004C08DD" w:rsidRPr="00196072" w:rsidSect="006045BE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324D0"/>
    <w:multiLevelType w:val="singleLevel"/>
    <w:tmpl w:val="049C1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96EFA"/>
    <w:rsid w:val="00002363"/>
    <w:rsid w:val="00003FCC"/>
    <w:rsid w:val="00010AB1"/>
    <w:rsid w:val="0001264B"/>
    <w:rsid w:val="000177B0"/>
    <w:rsid w:val="00023FAD"/>
    <w:rsid w:val="0003171D"/>
    <w:rsid w:val="00035E0F"/>
    <w:rsid w:val="0004686D"/>
    <w:rsid w:val="00046F68"/>
    <w:rsid w:val="00064CD4"/>
    <w:rsid w:val="0007228E"/>
    <w:rsid w:val="00085FDE"/>
    <w:rsid w:val="00092A6B"/>
    <w:rsid w:val="00096EFA"/>
    <w:rsid w:val="000A0974"/>
    <w:rsid w:val="000A47E4"/>
    <w:rsid w:val="000C4322"/>
    <w:rsid w:val="000D19D7"/>
    <w:rsid w:val="000E1F92"/>
    <w:rsid w:val="000E64C8"/>
    <w:rsid w:val="000E7E1F"/>
    <w:rsid w:val="000F2F83"/>
    <w:rsid w:val="000F33ED"/>
    <w:rsid w:val="00113F2F"/>
    <w:rsid w:val="0011636A"/>
    <w:rsid w:val="0012524A"/>
    <w:rsid w:val="00133DC9"/>
    <w:rsid w:val="001374D7"/>
    <w:rsid w:val="0014498E"/>
    <w:rsid w:val="00147F5A"/>
    <w:rsid w:val="00152C1B"/>
    <w:rsid w:val="00154C8E"/>
    <w:rsid w:val="001562A6"/>
    <w:rsid w:val="00182E27"/>
    <w:rsid w:val="0018670F"/>
    <w:rsid w:val="00190A34"/>
    <w:rsid w:val="00196072"/>
    <w:rsid w:val="001A1D5A"/>
    <w:rsid w:val="001C3DAB"/>
    <w:rsid w:val="001E48C4"/>
    <w:rsid w:val="001F66A4"/>
    <w:rsid w:val="00203629"/>
    <w:rsid w:val="002038CC"/>
    <w:rsid w:val="0021168E"/>
    <w:rsid w:val="0021476E"/>
    <w:rsid w:val="00216C69"/>
    <w:rsid w:val="002207AF"/>
    <w:rsid w:val="002245F9"/>
    <w:rsid w:val="00242D1E"/>
    <w:rsid w:val="00250B13"/>
    <w:rsid w:val="00250D73"/>
    <w:rsid w:val="002528BD"/>
    <w:rsid w:val="00252A66"/>
    <w:rsid w:val="002566C3"/>
    <w:rsid w:val="00276190"/>
    <w:rsid w:val="002917EA"/>
    <w:rsid w:val="00292BB2"/>
    <w:rsid w:val="002B3498"/>
    <w:rsid w:val="002C0121"/>
    <w:rsid w:val="002D043F"/>
    <w:rsid w:val="002D0997"/>
    <w:rsid w:val="002D31A4"/>
    <w:rsid w:val="002E27B7"/>
    <w:rsid w:val="002E57F9"/>
    <w:rsid w:val="002F3211"/>
    <w:rsid w:val="002F4AFC"/>
    <w:rsid w:val="003001C4"/>
    <w:rsid w:val="0032226E"/>
    <w:rsid w:val="00325929"/>
    <w:rsid w:val="003340B9"/>
    <w:rsid w:val="003369F7"/>
    <w:rsid w:val="003370D8"/>
    <w:rsid w:val="00353533"/>
    <w:rsid w:val="00354041"/>
    <w:rsid w:val="003542D7"/>
    <w:rsid w:val="0036684A"/>
    <w:rsid w:val="00373519"/>
    <w:rsid w:val="003842F2"/>
    <w:rsid w:val="003A0C2B"/>
    <w:rsid w:val="003A19F2"/>
    <w:rsid w:val="003A45B8"/>
    <w:rsid w:val="003C4DE3"/>
    <w:rsid w:val="003C5887"/>
    <w:rsid w:val="003E2155"/>
    <w:rsid w:val="003F483B"/>
    <w:rsid w:val="00412B16"/>
    <w:rsid w:val="00413B60"/>
    <w:rsid w:val="004158A4"/>
    <w:rsid w:val="00431A6A"/>
    <w:rsid w:val="004545A3"/>
    <w:rsid w:val="004576FE"/>
    <w:rsid w:val="004611E5"/>
    <w:rsid w:val="0046120C"/>
    <w:rsid w:val="004B5A54"/>
    <w:rsid w:val="004C08DD"/>
    <w:rsid w:val="004C3A9D"/>
    <w:rsid w:val="004E294A"/>
    <w:rsid w:val="004E41AE"/>
    <w:rsid w:val="004F7A1C"/>
    <w:rsid w:val="00512E51"/>
    <w:rsid w:val="005162DC"/>
    <w:rsid w:val="005345AF"/>
    <w:rsid w:val="00535EB8"/>
    <w:rsid w:val="0053706F"/>
    <w:rsid w:val="00545B03"/>
    <w:rsid w:val="00561C3D"/>
    <w:rsid w:val="00565244"/>
    <w:rsid w:val="005666DA"/>
    <w:rsid w:val="005723FD"/>
    <w:rsid w:val="005745FA"/>
    <w:rsid w:val="00585789"/>
    <w:rsid w:val="005A0C0B"/>
    <w:rsid w:val="005B15C2"/>
    <w:rsid w:val="005C23FC"/>
    <w:rsid w:val="005D49B8"/>
    <w:rsid w:val="005D4F13"/>
    <w:rsid w:val="005E0545"/>
    <w:rsid w:val="005E6986"/>
    <w:rsid w:val="005E77E0"/>
    <w:rsid w:val="005F1494"/>
    <w:rsid w:val="005F49AE"/>
    <w:rsid w:val="005F7A3F"/>
    <w:rsid w:val="006045BE"/>
    <w:rsid w:val="00607B09"/>
    <w:rsid w:val="00612107"/>
    <w:rsid w:val="006313A5"/>
    <w:rsid w:val="00640952"/>
    <w:rsid w:val="00645CC9"/>
    <w:rsid w:val="006572B0"/>
    <w:rsid w:val="00664424"/>
    <w:rsid w:val="00680243"/>
    <w:rsid w:val="00680BB6"/>
    <w:rsid w:val="00683B4A"/>
    <w:rsid w:val="006A2F14"/>
    <w:rsid w:val="006B77DE"/>
    <w:rsid w:val="006B7AB3"/>
    <w:rsid w:val="006D4AC8"/>
    <w:rsid w:val="006E3F82"/>
    <w:rsid w:val="006E63C0"/>
    <w:rsid w:val="00700A72"/>
    <w:rsid w:val="00700B12"/>
    <w:rsid w:val="00721919"/>
    <w:rsid w:val="00723012"/>
    <w:rsid w:val="007447D4"/>
    <w:rsid w:val="007577AA"/>
    <w:rsid w:val="00771705"/>
    <w:rsid w:val="007833D8"/>
    <w:rsid w:val="00793F51"/>
    <w:rsid w:val="007F4357"/>
    <w:rsid w:val="00810576"/>
    <w:rsid w:val="008120BB"/>
    <w:rsid w:val="00816147"/>
    <w:rsid w:val="008234DA"/>
    <w:rsid w:val="00830261"/>
    <w:rsid w:val="00832AD7"/>
    <w:rsid w:val="00851B05"/>
    <w:rsid w:val="008A2CC2"/>
    <w:rsid w:val="008A45D7"/>
    <w:rsid w:val="008A5852"/>
    <w:rsid w:val="008C6793"/>
    <w:rsid w:val="008C6E56"/>
    <w:rsid w:val="00902CCB"/>
    <w:rsid w:val="00911F50"/>
    <w:rsid w:val="00921E9B"/>
    <w:rsid w:val="009319B5"/>
    <w:rsid w:val="009419EA"/>
    <w:rsid w:val="009439EE"/>
    <w:rsid w:val="00952D4C"/>
    <w:rsid w:val="00955BAB"/>
    <w:rsid w:val="00966AD9"/>
    <w:rsid w:val="009772A4"/>
    <w:rsid w:val="009840A7"/>
    <w:rsid w:val="00987D03"/>
    <w:rsid w:val="00991483"/>
    <w:rsid w:val="009B7D28"/>
    <w:rsid w:val="009E7F68"/>
    <w:rsid w:val="00A104A2"/>
    <w:rsid w:val="00A13F89"/>
    <w:rsid w:val="00A17A2F"/>
    <w:rsid w:val="00A200D9"/>
    <w:rsid w:val="00A3439F"/>
    <w:rsid w:val="00A351FA"/>
    <w:rsid w:val="00A3667E"/>
    <w:rsid w:val="00A46BF3"/>
    <w:rsid w:val="00A61AE0"/>
    <w:rsid w:val="00A6535E"/>
    <w:rsid w:val="00A704AB"/>
    <w:rsid w:val="00A73C84"/>
    <w:rsid w:val="00A83910"/>
    <w:rsid w:val="00A856C0"/>
    <w:rsid w:val="00A94220"/>
    <w:rsid w:val="00AA6397"/>
    <w:rsid w:val="00AD13B4"/>
    <w:rsid w:val="00AD6471"/>
    <w:rsid w:val="00AD6C43"/>
    <w:rsid w:val="00AD6DC5"/>
    <w:rsid w:val="00AD73B6"/>
    <w:rsid w:val="00AE465E"/>
    <w:rsid w:val="00AF5254"/>
    <w:rsid w:val="00AF5A37"/>
    <w:rsid w:val="00B10FD8"/>
    <w:rsid w:val="00B14963"/>
    <w:rsid w:val="00B17AD3"/>
    <w:rsid w:val="00B23B31"/>
    <w:rsid w:val="00B30FD0"/>
    <w:rsid w:val="00B46E23"/>
    <w:rsid w:val="00B470F8"/>
    <w:rsid w:val="00B63F11"/>
    <w:rsid w:val="00B644B7"/>
    <w:rsid w:val="00B64D07"/>
    <w:rsid w:val="00B65AB1"/>
    <w:rsid w:val="00BA3DF4"/>
    <w:rsid w:val="00BB06D9"/>
    <w:rsid w:val="00BC2695"/>
    <w:rsid w:val="00BC529A"/>
    <w:rsid w:val="00BD2BD5"/>
    <w:rsid w:val="00BE70DC"/>
    <w:rsid w:val="00BF259F"/>
    <w:rsid w:val="00C23EA7"/>
    <w:rsid w:val="00C35FBC"/>
    <w:rsid w:val="00C47876"/>
    <w:rsid w:val="00C51C22"/>
    <w:rsid w:val="00C53006"/>
    <w:rsid w:val="00C60EDB"/>
    <w:rsid w:val="00C74792"/>
    <w:rsid w:val="00C7701C"/>
    <w:rsid w:val="00C90043"/>
    <w:rsid w:val="00CA35C5"/>
    <w:rsid w:val="00CA6FF7"/>
    <w:rsid w:val="00CD3047"/>
    <w:rsid w:val="00CD687A"/>
    <w:rsid w:val="00CE6BE3"/>
    <w:rsid w:val="00D04176"/>
    <w:rsid w:val="00D3548A"/>
    <w:rsid w:val="00D447CD"/>
    <w:rsid w:val="00D61152"/>
    <w:rsid w:val="00D6466A"/>
    <w:rsid w:val="00D658D9"/>
    <w:rsid w:val="00D907C6"/>
    <w:rsid w:val="00D93CA0"/>
    <w:rsid w:val="00D97400"/>
    <w:rsid w:val="00DA72A2"/>
    <w:rsid w:val="00DB0D8F"/>
    <w:rsid w:val="00DE0853"/>
    <w:rsid w:val="00DE10ED"/>
    <w:rsid w:val="00DE6C1F"/>
    <w:rsid w:val="00DF08E1"/>
    <w:rsid w:val="00DF3C9A"/>
    <w:rsid w:val="00E00B49"/>
    <w:rsid w:val="00E03722"/>
    <w:rsid w:val="00E124AC"/>
    <w:rsid w:val="00E437E2"/>
    <w:rsid w:val="00E564E9"/>
    <w:rsid w:val="00E70B3D"/>
    <w:rsid w:val="00E80953"/>
    <w:rsid w:val="00E9067B"/>
    <w:rsid w:val="00E90968"/>
    <w:rsid w:val="00EA1FF4"/>
    <w:rsid w:val="00EE0140"/>
    <w:rsid w:val="00EE4A8F"/>
    <w:rsid w:val="00EF1FE8"/>
    <w:rsid w:val="00EF27FC"/>
    <w:rsid w:val="00F03B13"/>
    <w:rsid w:val="00F07FB5"/>
    <w:rsid w:val="00F20796"/>
    <w:rsid w:val="00F20EC5"/>
    <w:rsid w:val="00F42044"/>
    <w:rsid w:val="00F427DC"/>
    <w:rsid w:val="00F43924"/>
    <w:rsid w:val="00F45A9C"/>
    <w:rsid w:val="00F4673F"/>
    <w:rsid w:val="00F56868"/>
    <w:rsid w:val="00F622EC"/>
    <w:rsid w:val="00F63560"/>
    <w:rsid w:val="00F7147B"/>
    <w:rsid w:val="00F924EB"/>
    <w:rsid w:val="00F96986"/>
    <w:rsid w:val="00FB7154"/>
    <w:rsid w:val="00FC192D"/>
    <w:rsid w:val="00FD4664"/>
    <w:rsid w:val="00FE418B"/>
    <w:rsid w:val="00FF42E0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4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2821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</cp:lastModifiedBy>
  <cp:revision>7</cp:revision>
  <cp:lastPrinted>2018-11-16T04:37:00Z</cp:lastPrinted>
  <dcterms:created xsi:type="dcterms:W3CDTF">2018-11-15T12:37:00Z</dcterms:created>
  <dcterms:modified xsi:type="dcterms:W3CDTF">2018-11-16T04:38:00Z</dcterms:modified>
</cp:coreProperties>
</file>