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72" w:rsidRDefault="00196072" w:rsidP="00F07FB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БЕЗМЕНОВСКОГО</w:t>
      </w:r>
      <w:r w:rsidR="00292BB2">
        <w:rPr>
          <w:b/>
          <w:sz w:val="28"/>
          <w:szCs w:val="28"/>
        </w:rPr>
        <w:t xml:space="preserve"> СЕЛЬСОВЕТА</w:t>
      </w:r>
    </w:p>
    <w:p w:rsidR="00196072" w:rsidRDefault="00196072" w:rsidP="00F07FB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</w:t>
      </w:r>
      <w:r w:rsidR="007230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НОВОСИБИРСКОЙ ОБЛАСТИ</w:t>
      </w:r>
    </w:p>
    <w:p w:rsidR="00196072" w:rsidRDefault="00196072" w:rsidP="00F07FB5">
      <w:pPr>
        <w:jc w:val="center"/>
        <w:rPr>
          <w:sz w:val="28"/>
          <w:szCs w:val="28"/>
        </w:rPr>
      </w:pPr>
    </w:p>
    <w:p w:rsidR="00196072" w:rsidRDefault="00196072" w:rsidP="00F07FB5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196072" w:rsidRDefault="00196072" w:rsidP="00F07FB5">
      <w:pPr>
        <w:jc w:val="center"/>
        <w:rPr>
          <w:sz w:val="28"/>
          <w:szCs w:val="28"/>
        </w:rPr>
      </w:pPr>
    </w:p>
    <w:p w:rsidR="00196072" w:rsidRDefault="00292BB2" w:rsidP="00F07FB5">
      <w:pPr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252A66">
        <w:rPr>
          <w:sz w:val="28"/>
          <w:szCs w:val="28"/>
        </w:rPr>
        <w:t xml:space="preserve"> </w:t>
      </w:r>
      <w:r w:rsidR="00517478">
        <w:rPr>
          <w:sz w:val="28"/>
          <w:szCs w:val="28"/>
        </w:rPr>
        <w:t>1</w:t>
      </w:r>
      <w:r w:rsidR="00EE7B84">
        <w:rPr>
          <w:sz w:val="28"/>
          <w:szCs w:val="28"/>
        </w:rPr>
        <w:t>5</w:t>
      </w:r>
      <w:r w:rsidR="00517478">
        <w:rPr>
          <w:sz w:val="28"/>
          <w:szCs w:val="28"/>
        </w:rPr>
        <w:t>.11</w:t>
      </w:r>
      <w:r w:rsidR="00BE314E">
        <w:rPr>
          <w:sz w:val="28"/>
          <w:szCs w:val="28"/>
        </w:rPr>
        <w:t xml:space="preserve">.2021 </w:t>
      </w:r>
      <w:r w:rsidR="0012524A">
        <w:rPr>
          <w:sz w:val="28"/>
          <w:szCs w:val="28"/>
        </w:rPr>
        <w:t xml:space="preserve">№ </w:t>
      </w:r>
      <w:r w:rsidR="00EE7B84">
        <w:rPr>
          <w:sz w:val="28"/>
          <w:szCs w:val="28"/>
        </w:rPr>
        <w:t>10</w:t>
      </w:r>
      <w:r w:rsidR="00495706">
        <w:rPr>
          <w:sz w:val="28"/>
          <w:szCs w:val="28"/>
        </w:rPr>
        <w:t>5</w:t>
      </w:r>
    </w:p>
    <w:p w:rsidR="00196072" w:rsidRPr="00196072" w:rsidRDefault="00196072" w:rsidP="00F07FB5">
      <w:pPr>
        <w:ind w:left="57" w:firstLine="684"/>
        <w:jc w:val="center"/>
        <w:rPr>
          <w:sz w:val="28"/>
          <w:szCs w:val="28"/>
        </w:rPr>
      </w:pPr>
    </w:p>
    <w:p w:rsidR="00196072" w:rsidRPr="00196072" w:rsidRDefault="004B68E0" w:rsidP="00F07FB5">
      <w:pPr>
        <w:widowControl/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96072" w:rsidRPr="00196072">
        <w:rPr>
          <w:sz w:val="28"/>
          <w:szCs w:val="28"/>
        </w:rPr>
        <w:t>О прогнозе социально-экономического развития Безменовского сельсовета Черепановского района на 20</w:t>
      </w:r>
      <w:r w:rsidR="007301F2">
        <w:rPr>
          <w:sz w:val="28"/>
          <w:szCs w:val="28"/>
        </w:rPr>
        <w:t>2</w:t>
      </w:r>
      <w:r w:rsidR="00076CAE">
        <w:rPr>
          <w:sz w:val="28"/>
          <w:szCs w:val="28"/>
        </w:rPr>
        <w:t>4</w:t>
      </w:r>
      <w:r w:rsidR="00723012">
        <w:rPr>
          <w:sz w:val="28"/>
          <w:szCs w:val="28"/>
        </w:rPr>
        <w:t xml:space="preserve"> </w:t>
      </w:r>
      <w:r w:rsidR="007301F2">
        <w:rPr>
          <w:sz w:val="28"/>
          <w:szCs w:val="28"/>
        </w:rPr>
        <w:t>год и плановый период 202</w:t>
      </w:r>
      <w:r w:rsidR="00076CAE">
        <w:rPr>
          <w:sz w:val="28"/>
          <w:szCs w:val="28"/>
        </w:rPr>
        <w:t>5</w:t>
      </w:r>
      <w:r w:rsidR="00F96986">
        <w:rPr>
          <w:sz w:val="28"/>
          <w:szCs w:val="28"/>
        </w:rPr>
        <w:t xml:space="preserve"> и 20</w:t>
      </w:r>
      <w:r w:rsidR="00723012">
        <w:rPr>
          <w:sz w:val="28"/>
          <w:szCs w:val="28"/>
        </w:rPr>
        <w:t>2</w:t>
      </w:r>
      <w:r w:rsidR="00076CAE">
        <w:rPr>
          <w:sz w:val="28"/>
          <w:szCs w:val="28"/>
        </w:rPr>
        <w:t>6</w:t>
      </w:r>
      <w:r w:rsidR="00196072" w:rsidRPr="00196072">
        <w:rPr>
          <w:sz w:val="28"/>
          <w:szCs w:val="28"/>
        </w:rPr>
        <w:t xml:space="preserve"> годов»</w:t>
      </w:r>
    </w:p>
    <w:p w:rsidR="00196072" w:rsidRPr="00196072" w:rsidRDefault="00196072" w:rsidP="00F07FB5">
      <w:pPr>
        <w:widowControl/>
        <w:suppressAutoHyphens w:val="0"/>
        <w:jc w:val="center"/>
        <w:rPr>
          <w:sz w:val="28"/>
          <w:szCs w:val="28"/>
        </w:rPr>
      </w:pPr>
    </w:p>
    <w:p w:rsidR="00196072" w:rsidRPr="00196072" w:rsidRDefault="00196072" w:rsidP="00F07FB5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196072">
        <w:rPr>
          <w:sz w:val="28"/>
          <w:szCs w:val="28"/>
        </w:rPr>
        <w:tab/>
      </w:r>
      <w:proofErr w:type="gramStart"/>
      <w:r w:rsidRPr="00196072">
        <w:rPr>
          <w:sz w:val="28"/>
          <w:szCs w:val="28"/>
        </w:rPr>
        <w:t xml:space="preserve">В соответствии с Бюджетным Кодексом Российской Федерации  ст. 173,  решением </w:t>
      </w:r>
      <w:r w:rsidR="003A45B8">
        <w:rPr>
          <w:sz w:val="28"/>
          <w:szCs w:val="28"/>
        </w:rPr>
        <w:t>31</w:t>
      </w:r>
      <w:r w:rsidR="00F96986">
        <w:rPr>
          <w:sz w:val="28"/>
          <w:szCs w:val="28"/>
        </w:rPr>
        <w:t xml:space="preserve">-й </w:t>
      </w:r>
      <w:r w:rsidRPr="00196072">
        <w:rPr>
          <w:sz w:val="28"/>
          <w:szCs w:val="28"/>
        </w:rPr>
        <w:t xml:space="preserve">сессии Совета депутатов </w:t>
      </w:r>
      <w:r w:rsidR="00F96986">
        <w:rPr>
          <w:sz w:val="28"/>
          <w:szCs w:val="28"/>
        </w:rPr>
        <w:t>Безменовского</w:t>
      </w:r>
      <w:r w:rsidRPr="00196072">
        <w:rPr>
          <w:sz w:val="28"/>
          <w:szCs w:val="28"/>
        </w:rPr>
        <w:t xml:space="preserve"> сельсовета Черепановского района Новосибирской области от </w:t>
      </w:r>
      <w:r w:rsidR="003A45B8">
        <w:rPr>
          <w:sz w:val="28"/>
          <w:szCs w:val="28"/>
        </w:rPr>
        <w:t xml:space="preserve">20.04.2018  </w:t>
      </w:r>
      <w:r w:rsidRPr="00196072">
        <w:rPr>
          <w:sz w:val="28"/>
          <w:szCs w:val="28"/>
        </w:rPr>
        <w:t>года «Об утверждении Положения о бюджетном процессе в Безменовском сельсовете Черепановского района Новосибирской области» в целях подготовки плана социально-экономического развития Безменовского сельсовета Черепановского района на 20</w:t>
      </w:r>
      <w:r w:rsidR="008A0C68">
        <w:rPr>
          <w:sz w:val="28"/>
          <w:szCs w:val="28"/>
        </w:rPr>
        <w:t>2</w:t>
      </w:r>
      <w:r w:rsidR="00076CAE">
        <w:rPr>
          <w:sz w:val="28"/>
          <w:szCs w:val="28"/>
        </w:rPr>
        <w:t>4</w:t>
      </w:r>
      <w:r w:rsidRPr="00196072">
        <w:rPr>
          <w:sz w:val="28"/>
          <w:szCs w:val="28"/>
        </w:rPr>
        <w:t xml:space="preserve"> год и плановый период 20</w:t>
      </w:r>
      <w:r w:rsidR="003A45B8">
        <w:rPr>
          <w:sz w:val="28"/>
          <w:szCs w:val="28"/>
        </w:rPr>
        <w:t>2</w:t>
      </w:r>
      <w:r w:rsidR="00076CAE">
        <w:rPr>
          <w:sz w:val="28"/>
          <w:szCs w:val="28"/>
        </w:rPr>
        <w:t>5</w:t>
      </w:r>
      <w:r w:rsidR="00F96986">
        <w:rPr>
          <w:sz w:val="28"/>
          <w:szCs w:val="28"/>
        </w:rPr>
        <w:t>-20</w:t>
      </w:r>
      <w:r w:rsidR="003A0C2B">
        <w:rPr>
          <w:sz w:val="28"/>
          <w:szCs w:val="28"/>
        </w:rPr>
        <w:t>2</w:t>
      </w:r>
      <w:r w:rsidR="00076CAE">
        <w:rPr>
          <w:sz w:val="28"/>
          <w:szCs w:val="28"/>
        </w:rPr>
        <w:t>6</w:t>
      </w:r>
      <w:r w:rsidRPr="00196072">
        <w:rPr>
          <w:sz w:val="28"/>
          <w:szCs w:val="28"/>
        </w:rPr>
        <w:t xml:space="preserve"> годов и проекта бюджета Безменовского сельсов</w:t>
      </w:r>
      <w:r w:rsidR="008A0C68">
        <w:rPr>
          <w:sz w:val="28"/>
          <w:szCs w:val="28"/>
        </w:rPr>
        <w:t>ета Черепановского</w:t>
      </w:r>
      <w:proofErr w:type="gramEnd"/>
      <w:r w:rsidR="008A0C68">
        <w:rPr>
          <w:sz w:val="28"/>
          <w:szCs w:val="28"/>
        </w:rPr>
        <w:t xml:space="preserve"> района на 202</w:t>
      </w:r>
      <w:r w:rsidR="00076CAE">
        <w:rPr>
          <w:sz w:val="28"/>
          <w:szCs w:val="28"/>
        </w:rPr>
        <w:t>4</w:t>
      </w:r>
      <w:r w:rsidRPr="00196072">
        <w:rPr>
          <w:sz w:val="28"/>
          <w:szCs w:val="28"/>
        </w:rPr>
        <w:t xml:space="preserve"> год и плановый период 20</w:t>
      </w:r>
      <w:r w:rsidR="003A45B8">
        <w:rPr>
          <w:sz w:val="28"/>
          <w:szCs w:val="28"/>
        </w:rPr>
        <w:t>2</w:t>
      </w:r>
      <w:r w:rsidR="00076CAE">
        <w:rPr>
          <w:sz w:val="28"/>
          <w:szCs w:val="28"/>
        </w:rPr>
        <w:t>5</w:t>
      </w:r>
      <w:r w:rsidR="003A45B8">
        <w:rPr>
          <w:sz w:val="28"/>
          <w:szCs w:val="28"/>
        </w:rPr>
        <w:t xml:space="preserve"> и 202</w:t>
      </w:r>
      <w:r w:rsidR="00076CAE">
        <w:rPr>
          <w:sz w:val="28"/>
          <w:szCs w:val="28"/>
        </w:rPr>
        <w:t>6</w:t>
      </w:r>
      <w:r w:rsidRPr="00196072">
        <w:rPr>
          <w:sz w:val="28"/>
          <w:szCs w:val="28"/>
        </w:rPr>
        <w:t xml:space="preserve"> годов,</w:t>
      </w:r>
    </w:p>
    <w:p w:rsidR="00196072" w:rsidRPr="00196072" w:rsidRDefault="00196072" w:rsidP="00F07FB5">
      <w:pPr>
        <w:widowControl/>
        <w:suppressAutoHyphens w:val="0"/>
        <w:jc w:val="both"/>
        <w:rPr>
          <w:sz w:val="28"/>
          <w:szCs w:val="28"/>
        </w:rPr>
      </w:pPr>
      <w:r w:rsidRPr="00196072">
        <w:rPr>
          <w:sz w:val="28"/>
          <w:szCs w:val="28"/>
        </w:rPr>
        <w:t xml:space="preserve"> ПОСТАНОВЛЯЮ:</w:t>
      </w:r>
    </w:p>
    <w:p w:rsidR="00196072" w:rsidRPr="00196072" w:rsidRDefault="00196072" w:rsidP="00F07FB5">
      <w:pPr>
        <w:widowControl/>
        <w:suppressAutoHyphens w:val="0"/>
        <w:jc w:val="both"/>
        <w:rPr>
          <w:sz w:val="28"/>
          <w:szCs w:val="28"/>
        </w:rPr>
      </w:pPr>
      <w:r w:rsidRPr="00196072">
        <w:rPr>
          <w:sz w:val="28"/>
          <w:szCs w:val="28"/>
        </w:rPr>
        <w:tab/>
        <w:t>1.</w:t>
      </w:r>
      <w:r w:rsidR="00FD3723">
        <w:rPr>
          <w:sz w:val="28"/>
          <w:szCs w:val="28"/>
        </w:rPr>
        <w:t xml:space="preserve"> </w:t>
      </w:r>
      <w:r w:rsidRPr="00196072">
        <w:rPr>
          <w:sz w:val="28"/>
          <w:szCs w:val="28"/>
        </w:rPr>
        <w:t>Одобрить прогноз</w:t>
      </w:r>
      <w:r w:rsidR="00C23EA7">
        <w:rPr>
          <w:sz w:val="28"/>
          <w:szCs w:val="28"/>
        </w:rPr>
        <w:t xml:space="preserve"> </w:t>
      </w:r>
      <w:r w:rsidRPr="00196072">
        <w:rPr>
          <w:sz w:val="28"/>
          <w:szCs w:val="28"/>
        </w:rPr>
        <w:t>социально - экономического развития Безменовского сельсовета   Черепановского района на 20</w:t>
      </w:r>
      <w:r w:rsidR="008A0C68">
        <w:rPr>
          <w:sz w:val="28"/>
          <w:szCs w:val="28"/>
        </w:rPr>
        <w:t>2</w:t>
      </w:r>
      <w:r w:rsidR="00076CAE">
        <w:rPr>
          <w:sz w:val="28"/>
          <w:szCs w:val="28"/>
        </w:rPr>
        <w:t>4</w:t>
      </w:r>
      <w:r w:rsidR="003A0C2B">
        <w:rPr>
          <w:sz w:val="28"/>
          <w:szCs w:val="28"/>
        </w:rPr>
        <w:t xml:space="preserve"> </w:t>
      </w:r>
      <w:r w:rsidR="003A45B8">
        <w:rPr>
          <w:sz w:val="28"/>
          <w:szCs w:val="28"/>
        </w:rPr>
        <w:t>год и плановый период 202</w:t>
      </w:r>
      <w:r w:rsidR="00076CAE">
        <w:rPr>
          <w:sz w:val="28"/>
          <w:szCs w:val="28"/>
        </w:rPr>
        <w:t>5</w:t>
      </w:r>
      <w:r w:rsidR="003A0C2B">
        <w:rPr>
          <w:sz w:val="28"/>
          <w:szCs w:val="28"/>
        </w:rPr>
        <w:t xml:space="preserve"> и 202</w:t>
      </w:r>
      <w:r w:rsidR="00076CAE">
        <w:rPr>
          <w:sz w:val="28"/>
          <w:szCs w:val="28"/>
        </w:rPr>
        <w:t>6</w:t>
      </w:r>
      <w:r w:rsidRPr="00196072">
        <w:rPr>
          <w:sz w:val="28"/>
          <w:szCs w:val="28"/>
        </w:rPr>
        <w:t xml:space="preserve"> годов;</w:t>
      </w:r>
    </w:p>
    <w:p w:rsidR="00196072" w:rsidRPr="00196072" w:rsidRDefault="00196072" w:rsidP="00F07FB5">
      <w:pPr>
        <w:widowControl/>
        <w:suppressAutoHyphens w:val="0"/>
        <w:ind w:firstLine="705"/>
        <w:jc w:val="both"/>
        <w:rPr>
          <w:sz w:val="28"/>
          <w:szCs w:val="28"/>
        </w:rPr>
      </w:pPr>
      <w:r w:rsidRPr="00196072">
        <w:rPr>
          <w:sz w:val="28"/>
          <w:szCs w:val="28"/>
        </w:rPr>
        <w:t xml:space="preserve">2. Контроль за исполнением постановления </w:t>
      </w:r>
      <w:r w:rsidR="00EE7B84">
        <w:rPr>
          <w:sz w:val="28"/>
          <w:szCs w:val="28"/>
        </w:rPr>
        <w:t>оставляю за собой.</w:t>
      </w:r>
    </w:p>
    <w:p w:rsidR="00196072" w:rsidRP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076CAE" w:rsidRDefault="00076CAE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076CAE" w:rsidRDefault="00076CAE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076CAE" w:rsidRDefault="00076CAE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076CAE" w:rsidRDefault="00076CAE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076CAE" w:rsidRDefault="00076CAE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076CAE" w:rsidRPr="00196072" w:rsidRDefault="00076CAE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P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BE314E" w:rsidRDefault="00BE314E" w:rsidP="00BE314E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Глав</w:t>
      </w:r>
      <w:r w:rsidR="00EE7B84">
        <w:rPr>
          <w:noProof/>
          <w:sz w:val="28"/>
          <w:szCs w:val="28"/>
        </w:rPr>
        <w:t>а</w:t>
      </w:r>
      <w:r>
        <w:rPr>
          <w:noProof/>
          <w:sz w:val="28"/>
          <w:szCs w:val="28"/>
        </w:rPr>
        <w:t xml:space="preserve"> Безменовского сельсовета</w:t>
      </w:r>
    </w:p>
    <w:p w:rsidR="00BE314E" w:rsidRDefault="00BE314E" w:rsidP="00BE314E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Черепановского района </w:t>
      </w:r>
    </w:p>
    <w:p w:rsidR="00BE314E" w:rsidRDefault="00BE314E" w:rsidP="00BE314E">
      <w:pPr>
        <w:rPr>
          <w:sz w:val="28"/>
          <w:szCs w:val="28"/>
        </w:rPr>
      </w:pPr>
      <w:r>
        <w:rPr>
          <w:noProof/>
          <w:sz w:val="28"/>
          <w:szCs w:val="28"/>
        </w:rPr>
        <w:t xml:space="preserve">Новосибирской области                                                             </w:t>
      </w:r>
      <w:r w:rsidR="00EE7B84">
        <w:rPr>
          <w:noProof/>
          <w:sz w:val="28"/>
          <w:szCs w:val="28"/>
        </w:rPr>
        <w:t xml:space="preserve">     </w:t>
      </w:r>
      <w:r>
        <w:rPr>
          <w:noProof/>
          <w:sz w:val="28"/>
          <w:szCs w:val="28"/>
        </w:rPr>
        <w:t xml:space="preserve"> </w:t>
      </w:r>
      <w:r w:rsidR="00EE7B84">
        <w:rPr>
          <w:noProof/>
          <w:sz w:val="28"/>
          <w:szCs w:val="28"/>
        </w:rPr>
        <w:t>Е.Н. Саватеева</w:t>
      </w:r>
    </w:p>
    <w:p w:rsidR="005A0490" w:rsidRDefault="005A0490" w:rsidP="005A0490">
      <w:pPr>
        <w:widowControl/>
        <w:suppressAutoHyphens w:val="0"/>
        <w:ind w:left="-284" w:hanging="567"/>
        <w:jc w:val="both"/>
        <w:rPr>
          <w:sz w:val="28"/>
          <w:szCs w:val="28"/>
        </w:rPr>
      </w:pP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C35FBC" w:rsidRDefault="00C35FBC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C35FBC" w:rsidRDefault="00C35FBC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2524A" w:rsidRDefault="0012524A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Pr="003A45B8" w:rsidRDefault="003A45B8" w:rsidP="00F07FB5">
      <w:pPr>
        <w:widowControl/>
        <w:suppressAutoHyphens w:val="0"/>
        <w:jc w:val="both"/>
        <w:rPr>
          <w:sz w:val="20"/>
        </w:rPr>
      </w:pPr>
      <w:r w:rsidRPr="003A45B8">
        <w:rPr>
          <w:sz w:val="20"/>
        </w:rPr>
        <w:t xml:space="preserve">Исп. </w:t>
      </w:r>
      <w:r w:rsidR="003A0C2B" w:rsidRPr="003A45B8">
        <w:rPr>
          <w:sz w:val="20"/>
        </w:rPr>
        <w:t>Толстоброва О.Н.</w:t>
      </w:r>
    </w:p>
    <w:p w:rsidR="00517478" w:rsidRDefault="00076CAE" w:rsidP="00076CAE">
      <w:pPr>
        <w:widowControl/>
        <w:suppressAutoHyphens w:val="0"/>
        <w:jc w:val="both"/>
        <w:rPr>
          <w:szCs w:val="24"/>
        </w:rPr>
      </w:pPr>
      <w:r>
        <w:rPr>
          <w:sz w:val="20"/>
        </w:rPr>
        <w:t>8-(383-45)-</w:t>
      </w:r>
      <w:r w:rsidR="00196072" w:rsidRPr="003A45B8">
        <w:rPr>
          <w:sz w:val="20"/>
        </w:rPr>
        <w:t>52</w:t>
      </w:r>
      <w:r>
        <w:rPr>
          <w:sz w:val="20"/>
        </w:rPr>
        <w:t>-</w:t>
      </w:r>
      <w:r w:rsidR="00196072" w:rsidRPr="003A45B8">
        <w:rPr>
          <w:sz w:val="20"/>
        </w:rPr>
        <w:t>275</w:t>
      </w:r>
    </w:p>
    <w:p w:rsidR="00196072" w:rsidRPr="003A0C2B" w:rsidRDefault="00196072" w:rsidP="00F07FB5">
      <w:pPr>
        <w:widowControl/>
        <w:suppressAutoHyphens w:val="0"/>
        <w:ind w:left="705"/>
        <w:jc w:val="right"/>
        <w:rPr>
          <w:szCs w:val="24"/>
        </w:rPr>
      </w:pPr>
      <w:r w:rsidRPr="003A0C2B">
        <w:rPr>
          <w:szCs w:val="24"/>
        </w:rPr>
        <w:lastRenderedPageBreak/>
        <w:t>Приложение</w:t>
      </w:r>
    </w:p>
    <w:p w:rsidR="00196072" w:rsidRPr="003A0C2B" w:rsidRDefault="00196072" w:rsidP="00F07FB5">
      <w:pPr>
        <w:widowControl/>
        <w:suppressAutoHyphens w:val="0"/>
        <w:ind w:left="705"/>
        <w:jc w:val="right"/>
        <w:rPr>
          <w:szCs w:val="24"/>
        </w:rPr>
      </w:pPr>
      <w:r w:rsidRPr="003A0C2B">
        <w:rPr>
          <w:szCs w:val="24"/>
        </w:rPr>
        <w:t xml:space="preserve"> к постановлению администрации </w:t>
      </w:r>
    </w:p>
    <w:p w:rsidR="00196072" w:rsidRPr="003A0C2B" w:rsidRDefault="00196072" w:rsidP="00F07FB5">
      <w:pPr>
        <w:widowControl/>
        <w:suppressAutoHyphens w:val="0"/>
        <w:ind w:left="705"/>
        <w:jc w:val="right"/>
        <w:rPr>
          <w:szCs w:val="24"/>
        </w:rPr>
      </w:pPr>
      <w:r w:rsidRPr="003A0C2B">
        <w:rPr>
          <w:szCs w:val="24"/>
        </w:rPr>
        <w:t>Безменовского сельсовета</w:t>
      </w:r>
    </w:p>
    <w:p w:rsidR="00196072" w:rsidRPr="003A0C2B" w:rsidRDefault="00196072" w:rsidP="00F07FB5">
      <w:pPr>
        <w:widowControl/>
        <w:suppressAutoHyphens w:val="0"/>
        <w:ind w:left="705"/>
        <w:jc w:val="right"/>
        <w:rPr>
          <w:szCs w:val="24"/>
        </w:rPr>
      </w:pPr>
      <w:r w:rsidRPr="003A0C2B">
        <w:rPr>
          <w:szCs w:val="24"/>
        </w:rPr>
        <w:t xml:space="preserve"> Черепановского района </w:t>
      </w:r>
    </w:p>
    <w:p w:rsidR="00196072" w:rsidRDefault="00196072" w:rsidP="00F07FB5">
      <w:pPr>
        <w:widowControl/>
        <w:suppressAutoHyphens w:val="0"/>
        <w:ind w:left="705"/>
        <w:jc w:val="right"/>
        <w:rPr>
          <w:szCs w:val="24"/>
        </w:rPr>
      </w:pPr>
      <w:r w:rsidRPr="003A0C2B">
        <w:rPr>
          <w:szCs w:val="24"/>
        </w:rPr>
        <w:t>Новосибирской области</w:t>
      </w:r>
    </w:p>
    <w:p w:rsidR="00412B16" w:rsidRPr="003A0C2B" w:rsidRDefault="00412B16" w:rsidP="00F07FB5">
      <w:pPr>
        <w:widowControl/>
        <w:suppressAutoHyphens w:val="0"/>
        <w:ind w:left="705"/>
        <w:jc w:val="right"/>
        <w:rPr>
          <w:szCs w:val="24"/>
        </w:rPr>
      </w:pPr>
      <w:r w:rsidRPr="00C377B9">
        <w:rPr>
          <w:szCs w:val="24"/>
        </w:rPr>
        <w:t>№</w:t>
      </w:r>
      <w:r w:rsidR="003D2B61">
        <w:rPr>
          <w:szCs w:val="24"/>
        </w:rPr>
        <w:t xml:space="preserve"> </w:t>
      </w:r>
      <w:r w:rsidR="00EE7B84">
        <w:rPr>
          <w:szCs w:val="24"/>
        </w:rPr>
        <w:t>10</w:t>
      </w:r>
      <w:r w:rsidR="00495706">
        <w:rPr>
          <w:szCs w:val="24"/>
        </w:rPr>
        <w:t>5</w:t>
      </w:r>
      <w:r w:rsidRPr="00C377B9">
        <w:rPr>
          <w:szCs w:val="24"/>
        </w:rPr>
        <w:t xml:space="preserve"> от</w:t>
      </w:r>
      <w:r w:rsidR="00252A66" w:rsidRPr="00C377B9">
        <w:rPr>
          <w:szCs w:val="24"/>
        </w:rPr>
        <w:t xml:space="preserve"> </w:t>
      </w:r>
      <w:r w:rsidR="00EE7B84">
        <w:rPr>
          <w:szCs w:val="24"/>
        </w:rPr>
        <w:t>15.11.202</w:t>
      </w:r>
      <w:r w:rsidR="00076CAE">
        <w:rPr>
          <w:szCs w:val="24"/>
        </w:rPr>
        <w:t>3</w:t>
      </w:r>
    </w:p>
    <w:p w:rsidR="00C35FBC" w:rsidRDefault="00C35FBC" w:rsidP="00F07FB5">
      <w:pPr>
        <w:jc w:val="center"/>
        <w:rPr>
          <w:b/>
          <w:sz w:val="28"/>
          <w:szCs w:val="28"/>
        </w:rPr>
      </w:pPr>
    </w:p>
    <w:p w:rsidR="00C23EA7" w:rsidRDefault="00C23EA7" w:rsidP="00F07F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</w:t>
      </w:r>
    </w:p>
    <w:p w:rsidR="00C23EA7" w:rsidRDefault="00C23EA7" w:rsidP="00F07F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социально-экономического развития Безменовского сельсовета Черепановского района Новосибирской области на 20</w:t>
      </w:r>
      <w:r w:rsidR="008A0C68">
        <w:rPr>
          <w:b/>
          <w:sz w:val="28"/>
          <w:szCs w:val="28"/>
        </w:rPr>
        <w:t>2</w:t>
      </w:r>
      <w:r w:rsidR="00076CAE">
        <w:rPr>
          <w:b/>
          <w:sz w:val="28"/>
          <w:szCs w:val="28"/>
        </w:rPr>
        <w:t>4</w:t>
      </w:r>
      <w:r w:rsidR="003A45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 и на плановый период 20</w:t>
      </w:r>
      <w:r w:rsidR="008A0C68">
        <w:rPr>
          <w:b/>
          <w:sz w:val="28"/>
          <w:szCs w:val="28"/>
        </w:rPr>
        <w:t>2</w:t>
      </w:r>
      <w:r w:rsidR="00076CAE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-20</w:t>
      </w:r>
      <w:r w:rsidR="003A45B8">
        <w:rPr>
          <w:b/>
          <w:sz w:val="28"/>
          <w:szCs w:val="28"/>
        </w:rPr>
        <w:t>2</w:t>
      </w:r>
      <w:r w:rsidR="00076CAE">
        <w:rPr>
          <w:b/>
          <w:sz w:val="28"/>
          <w:szCs w:val="28"/>
        </w:rPr>
        <w:t>6</w:t>
      </w:r>
      <w:r w:rsidR="00EE7B8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гг.</w:t>
      </w:r>
    </w:p>
    <w:p w:rsidR="00C23EA7" w:rsidRDefault="00C23EA7" w:rsidP="00F07FB5">
      <w:pPr>
        <w:jc w:val="both"/>
        <w:rPr>
          <w:b/>
          <w:sz w:val="28"/>
          <w:szCs w:val="28"/>
        </w:rPr>
      </w:pP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Социально - экономическая ситуация в муниципальном образовании Безменовского сельсовета достаточно сложная.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Главная проблема заключается в том, что на территории поселения нет ни промышленных предприятий, ни сельскохозяйственного производства.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Основная часть трудоспособного населения работает в муниципальных предприятиях: детский сад, сельский клуб, библиотека, фельдшерско-акушерские медицинские пункты, почта, в торговле, а также на предприятиях в городе Черепаново и г. Новосибирска.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Сельскохозяйственное производство в настоящее время сосредоточено в основном в частном секторе на личных подсобных хозяйствах.</w:t>
      </w:r>
    </w:p>
    <w:p w:rsidR="00C23EA7" w:rsidRPr="00CA35C5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CA35C5">
        <w:rPr>
          <w:sz w:val="28"/>
          <w:szCs w:val="28"/>
        </w:rPr>
        <w:t>Однако муниципальное образование Безменовского сельсовета имеет большой потенциал для развития. Он заключается в использовании природно- географического фактора, природных ресурсов – земель бывшего ОПХ «Черепановское», в развитии сельского хозяйства.</w:t>
      </w:r>
    </w:p>
    <w:p w:rsidR="00C23EA7" w:rsidRDefault="00C23EA7" w:rsidP="00F07FB5">
      <w:pPr>
        <w:jc w:val="both"/>
        <w:rPr>
          <w:sz w:val="28"/>
          <w:szCs w:val="28"/>
        </w:rPr>
      </w:pPr>
      <w:r w:rsidRPr="00CA35C5">
        <w:rPr>
          <w:sz w:val="28"/>
          <w:szCs w:val="28"/>
        </w:rPr>
        <w:t xml:space="preserve">             Для того чтобы сельское поселение имело стабильное развитие, на 20</w:t>
      </w:r>
      <w:r w:rsidR="008A0C68">
        <w:rPr>
          <w:sz w:val="28"/>
          <w:szCs w:val="28"/>
        </w:rPr>
        <w:t>2</w:t>
      </w:r>
      <w:r w:rsidR="00076CAE">
        <w:rPr>
          <w:sz w:val="28"/>
          <w:szCs w:val="28"/>
        </w:rPr>
        <w:t>4</w:t>
      </w:r>
      <w:r w:rsidR="003A45B8" w:rsidRPr="00CA35C5">
        <w:rPr>
          <w:sz w:val="28"/>
          <w:szCs w:val="28"/>
        </w:rPr>
        <w:t xml:space="preserve"> год и на плановый период 202</w:t>
      </w:r>
      <w:r w:rsidR="00076CAE">
        <w:rPr>
          <w:sz w:val="28"/>
          <w:szCs w:val="28"/>
        </w:rPr>
        <w:t>5</w:t>
      </w:r>
      <w:r w:rsidRPr="00CA35C5">
        <w:rPr>
          <w:sz w:val="28"/>
          <w:szCs w:val="28"/>
        </w:rPr>
        <w:t>-20</w:t>
      </w:r>
      <w:r w:rsidR="008A0C68">
        <w:rPr>
          <w:sz w:val="28"/>
          <w:szCs w:val="28"/>
        </w:rPr>
        <w:t>2</w:t>
      </w:r>
      <w:r w:rsidR="00076CAE">
        <w:rPr>
          <w:sz w:val="28"/>
          <w:szCs w:val="28"/>
        </w:rPr>
        <w:t>6</w:t>
      </w:r>
      <w:r w:rsidRPr="00CA35C5">
        <w:rPr>
          <w:sz w:val="28"/>
          <w:szCs w:val="28"/>
        </w:rPr>
        <w:t>г.г. ставится задача найти инвесторов, готовых осуществить эти проекты. Таким образом, появятся новые рабочие места. Новый импульс получит развитие территории сельского поселения.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План социально-экономического развития муниципального образования Безменовского сельсовета на 20</w:t>
      </w:r>
      <w:r w:rsidR="008A0C68">
        <w:rPr>
          <w:sz w:val="28"/>
          <w:szCs w:val="28"/>
        </w:rPr>
        <w:t>2</w:t>
      </w:r>
      <w:r w:rsidR="00076CAE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период 20</w:t>
      </w:r>
      <w:r w:rsidR="003A45B8">
        <w:rPr>
          <w:sz w:val="28"/>
          <w:szCs w:val="28"/>
        </w:rPr>
        <w:t>2</w:t>
      </w:r>
      <w:r w:rsidR="00076CAE">
        <w:rPr>
          <w:sz w:val="28"/>
          <w:szCs w:val="28"/>
        </w:rPr>
        <w:t>5</w:t>
      </w:r>
      <w:r>
        <w:rPr>
          <w:sz w:val="28"/>
          <w:szCs w:val="28"/>
        </w:rPr>
        <w:t>-20</w:t>
      </w:r>
      <w:r w:rsidR="003A0C2B">
        <w:rPr>
          <w:sz w:val="28"/>
          <w:szCs w:val="28"/>
        </w:rPr>
        <w:t>2</w:t>
      </w:r>
      <w:r w:rsidR="00076CAE">
        <w:rPr>
          <w:sz w:val="28"/>
          <w:szCs w:val="28"/>
        </w:rPr>
        <w:t>6</w:t>
      </w:r>
      <w:r>
        <w:rPr>
          <w:sz w:val="28"/>
          <w:szCs w:val="28"/>
        </w:rPr>
        <w:t>г.г. отражает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«Об общих принципах организации местного самоуправления в РФ», разработан в соответствии с прогнозом социально-экономического развития территории.</w:t>
      </w:r>
      <w:proofErr w:type="gramEnd"/>
      <w:r>
        <w:rPr>
          <w:sz w:val="28"/>
          <w:szCs w:val="28"/>
        </w:rPr>
        <w:t xml:space="preserve">         Приоритетными направлениями развития будут - повышение уровня финансовой обеспеченности территории, привлечение инвестиций, развитие предпринимательства, социальное благополучие населения. 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>Намеченные мероприятия будут выполняться с учетом финансовых возможностей.</w:t>
      </w:r>
    </w:p>
    <w:p w:rsidR="00F07FB5" w:rsidRDefault="00F07FB5" w:rsidP="00F07FB5">
      <w:pPr>
        <w:pStyle w:val="western"/>
        <w:spacing w:before="0" w:after="0"/>
        <w:jc w:val="both"/>
        <w:rPr>
          <w:b/>
          <w:sz w:val="28"/>
          <w:szCs w:val="28"/>
        </w:rPr>
      </w:pPr>
    </w:p>
    <w:p w:rsidR="00C23EA7" w:rsidRDefault="00C23EA7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 Бюджетная и налоговая политика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будет направлена на увеличение собственных доходов бюджета поселения,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проведение работы по выявлению дополнительных источников доходов бюджета, рост дохода от использования муниципального имущества, повышение эффективности бюджетных расходов.</w:t>
      </w:r>
    </w:p>
    <w:p w:rsidR="00F07FB5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Бюджетная политика в поселении определена на сре</w:t>
      </w:r>
      <w:r w:rsidR="007301F2">
        <w:rPr>
          <w:sz w:val="28"/>
          <w:szCs w:val="28"/>
        </w:rPr>
        <w:t xml:space="preserve">днесрочный трёхлетний </w:t>
      </w:r>
      <w:r w:rsidR="007301F2" w:rsidRPr="005856F6">
        <w:rPr>
          <w:sz w:val="28"/>
          <w:szCs w:val="28"/>
        </w:rPr>
        <w:t>период 202</w:t>
      </w:r>
      <w:r w:rsidR="005856F6" w:rsidRPr="005856F6">
        <w:rPr>
          <w:sz w:val="28"/>
          <w:szCs w:val="28"/>
        </w:rPr>
        <w:t>4</w:t>
      </w:r>
      <w:r w:rsidRPr="005856F6">
        <w:rPr>
          <w:sz w:val="28"/>
          <w:szCs w:val="28"/>
        </w:rPr>
        <w:t>-20</w:t>
      </w:r>
      <w:r w:rsidR="003A45B8" w:rsidRPr="005856F6">
        <w:rPr>
          <w:sz w:val="28"/>
          <w:szCs w:val="28"/>
        </w:rPr>
        <w:t>2</w:t>
      </w:r>
      <w:r w:rsidR="005856F6" w:rsidRPr="005856F6">
        <w:rPr>
          <w:sz w:val="28"/>
          <w:szCs w:val="28"/>
        </w:rPr>
        <w:t>6</w:t>
      </w:r>
      <w:r w:rsidRPr="005856F6">
        <w:rPr>
          <w:sz w:val="28"/>
          <w:szCs w:val="28"/>
        </w:rPr>
        <w:t xml:space="preserve"> годы. Для обеспечения финансирования предусмотренных расходов в бюджет поселения в 20</w:t>
      </w:r>
      <w:r w:rsidR="009E7731" w:rsidRPr="005856F6">
        <w:rPr>
          <w:sz w:val="28"/>
          <w:szCs w:val="28"/>
        </w:rPr>
        <w:t>2</w:t>
      </w:r>
      <w:r w:rsidR="005856F6" w:rsidRPr="005856F6">
        <w:rPr>
          <w:sz w:val="28"/>
          <w:szCs w:val="28"/>
        </w:rPr>
        <w:t>4</w:t>
      </w:r>
      <w:r w:rsidRPr="005856F6">
        <w:rPr>
          <w:sz w:val="28"/>
          <w:szCs w:val="28"/>
        </w:rPr>
        <w:t xml:space="preserve"> году и на период до 20</w:t>
      </w:r>
      <w:r w:rsidR="003A45B8" w:rsidRPr="005856F6">
        <w:rPr>
          <w:sz w:val="28"/>
          <w:szCs w:val="28"/>
        </w:rPr>
        <w:t>2</w:t>
      </w:r>
      <w:r w:rsidR="005856F6" w:rsidRPr="005856F6">
        <w:rPr>
          <w:sz w:val="28"/>
          <w:szCs w:val="28"/>
        </w:rPr>
        <w:t>6</w:t>
      </w:r>
      <w:r w:rsidRPr="005856F6">
        <w:rPr>
          <w:sz w:val="28"/>
          <w:szCs w:val="28"/>
        </w:rPr>
        <w:t xml:space="preserve"> года будут зачисляться:</w:t>
      </w:r>
    </w:p>
    <w:p w:rsidR="00F07FB5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 xml:space="preserve">земельный налог и налог на имущество физических лиц – 100 %, 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 xml:space="preserve">аренда земли и продажа земельных участков – 50 %, 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>а также федеральные регулирующие налоги по следующим нормативам:</w:t>
      </w:r>
    </w:p>
    <w:p w:rsidR="00F07FB5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>налог на доходы физических лиц -10%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 xml:space="preserve">прочие поступления от использования имущества, находящегося в 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 xml:space="preserve">собственности поселения (за исключением имущества муниципальных 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 xml:space="preserve">автономных учреждений, а также имущества муниципальных унитарных 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>предприятий, в том числе казенных) – 100%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>госпошлина – 100%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>аренда муниципального имущества- 100%.</w:t>
      </w:r>
    </w:p>
    <w:p w:rsidR="00C23EA7" w:rsidRPr="00A13F89" w:rsidRDefault="00F07FB5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3EA7" w:rsidRPr="00A13F89">
        <w:rPr>
          <w:sz w:val="28"/>
          <w:szCs w:val="28"/>
        </w:rPr>
        <w:t>Расходы бюджета будут ориентированы на решение вопросов местного значения.</w:t>
      </w:r>
    </w:p>
    <w:p w:rsidR="00C23EA7" w:rsidRPr="00A13F89" w:rsidRDefault="00F07FB5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3EA7" w:rsidRPr="00A13F89">
        <w:rPr>
          <w:sz w:val="28"/>
          <w:szCs w:val="28"/>
        </w:rPr>
        <w:t>Исполнение бюджета будет полностью осуществляться по казначейской системе, что позволит усилить текущий контроль за использованием бюджетных средств.</w:t>
      </w:r>
    </w:p>
    <w:p w:rsidR="00C23EA7" w:rsidRDefault="00F07FB5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3EA7" w:rsidRPr="00A13F89">
        <w:rPr>
          <w:sz w:val="28"/>
          <w:szCs w:val="28"/>
        </w:rPr>
        <w:t>Бюджет сформирован по параметрам областного бюджета.</w:t>
      </w:r>
      <w:r w:rsidR="00C23EA7">
        <w:rPr>
          <w:sz w:val="28"/>
          <w:szCs w:val="28"/>
        </w:rPr>
        <w:t xml:space="preserve"> </w:t>
      </w:r>
    </w:p>
    <w:p w:rsidR="00F07FB5" w:rsidRDefault="00F07FB5" w:rsidP="00F07FB5">
      <w:pPr>
        <w:pStyle w:val="western"/>
        <w:spacing w:before="0" w:after="0"/>
        <w:jc w:val="both"/>
        <w:rPr>
          <w:b/>
          <w:sz w:val="28"/>
          <w:szCs w:val="28"/>
        </w:rPr>
      </w:pP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2.  Здравоохранение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Основными задачами здравоохранения на предстоящий период будут являться:        </w:t>
      </w:r>
    </w:p>
    <w:p w:rsidR="00C23EA7" w:rsidRDefault="00C23EA7" w:rsidP="00F07FB5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>стабилизация показателей здоровья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EA7" w:rsidRDefault="00C23EA7" w:rsidP="00F07FB5">
      <w:pPr>
        <w:ind w:firstLine="741"/>
        <w:rPr>
          <w:sz w:val="28"/>
          <w:szCs w:val="28"/>
        </w:rPr>
      </w:pPr>
      <w:r>
        <w:rPr>
          <w:sz w:val="28"/>
          <w:szCs w:val="28"/>
        </w:rPr>
        <w:t>- укрепление материально-технической базы учреждений здравоохранения;</w:t>
      </w:r>
    </w:p>
    <w:p w:rsidR="00C23EA7" w:rsidRDefault="00C23EA7" w:rsidP="00F07FB5">
      <w:pPr>
        <w:ind w:firstLine="741"/>
        <w:rPr>
          <w:sz w:val="28"/>
          <w:szCs w:val="28"/>
        </w:rPr>
      </w:pPr>
      <w:r>
        <w:rPr>
          <w:sz w:val="28"/>
          <w:szCs w:val="28"/>
        </w:rPr>
        <w:t>- повышение укомплектованности и профессионального уровня медицинского персонала;</w:t>
      </w:r>
    </w:p>
    <w:p w:rsidR="00C23EA7" w:rsidRDefault="00C23EA7" w:rsidP="00F07FB5">
      <w:pPr>
        <w:ind w:firstLine="741"/>
        <w:rPr>
          <w:sz w:val="28"/>
          <w:szCs w:val="28"/>
        </w:rPr>
      </w:pPr>
      <w:r>
        <w:rPr>
          <w:sz w:val="28"/>
          <w:szCs w:val="28"/>
        </w:rPr>
        <w:t>-  улучшение качества оказания медицинской помощи больным;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эффективной базы по предупреждению заболеваний, угрожающих репродуктивному здоровью, здоровью матерей и детей; заболеваний, приводящих к преждевременной смертности и инвалидности (болезни системы кровообращения, злокачественные новообразования, отравления, заболевания органов дыхания и инфекционные заболевания); заболеваний, представляющих социальную опасность (туберкулез, наркомания, ВИЧ), развитие системы профилактики заболеваний и активного сохранения здоровья путем реализации ОЦП,  гарантированное обеспечение населения лекарственными средствами и изделиями медицинского назначения.          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 диспансеризация различных категорий населения;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  пропаганда здорового образа жизни.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3.Физическая культура и спорт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Приоритетным направлением развития физкультуры и спорта в поселении являются: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и развитие сети физкультурно-оздоровительных объектов, оснащение их инвентарем и оборудованием;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массовой физической культуры и спорта, формирование ценностей здоровья и здорового образа жизни, развитие и привлечение детей, подростков и молодежи к занятиям физической культурой и спортом.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развития профессиональных навыков спортсменов с целью достойного представления муниципального образования на районных и областных, российских и международных соревнованиях.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4.Социальная поддержка населения</w:t>
      </w:r>
    </w:p>
    <w:p w:rsidR="00C23EA7" w:rsidRDefault="00412B16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045BE">
        <w:rPr>
          <w:sz w:val="28"/>
          <w:szCs w:val="28"/>
        </w:rPr>
        <w:t xml:space="preserve">     </w:t>
      </w:r>
      <w:r w:rsidR="00C23EA7">
        <w:rPr>
          <w:sz w:val="28"/>
          <w:szCs w:val="28"/>
        </w:rPr>
        <w:t xml:space="preserve"> В целях осуществления социальной поддержки семей, детей, граждан пожилого возраста, инвалидов и граждан, оказавшихся в трудной жизненной ситуации, основные действия будут направлены на: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оказание адресной помощи малообеспеченным семьям с детьми, одиноким престарелым гражданам и инвалидам, участника и инвалидам ВОВ, гражданам, находящимся в трудной жизненной ситуации;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оказание помощи в оформлении документов на выплату ежемесячного пособия на ребенка, на отказ от соц. пакета;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оформление граждан, нуждающихся в помощи в социальные учреждения;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Работа с семьями будет направлена на: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0C68">
        <w:rPr>
          <w:sz w:val="28"/>
          <w:szCs w:val="28"/>
        </w:rPr>
        <w:t xml:space="preserve">- </w:t>
      </w:r>
      <w:r>
        <w:rPr>
          <w:sz w:val="28"/>
          <w:szCs w:val="28"/>
        </w:rPr>
        <w:t>формирование здорового образа жизни и профилактику алкоголизма, трудоустройство родителей и занятость детей;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0C68">
        <w:rPr>
          <w:sz w:val="28"/>
          <w:szCs w:val="28"/>
        </w:rPr>
        <w:t xml:space="preserve">- </w:t>
      </w:r>
      <w:r>
        <w:rPr>
          <w:sz w:val="28"/>
          <w:szCs w:val="28"/>
        </w:rPr>
        <w:t>оказание социальной и психологической помощи;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0C68">
        <w:rPr>
          <w:sz w:val="28"/>
          <w:szCs w:val="28"/>
        </w:rPr>
        <w:t xml:space="preserve">- </w:t>
      </w:r>
      <w:r>
        <w:rPr>
          <w:sz w:val="28"/>
          <w:szCs w:val="28"/>
        </w:rPr>
        <w:t>защиту прав и интересов несовершеннолетних;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0C68">
        <w:rPr>
          <w:sz w:val="28"/>
          <w:szCs w:val="28"/>
        </w:rPr>
        <w:t xml:space="preserve">- </w:t>
      </w:r>
      <w:r>
        <w:rPr>
          <w:sz w:val="28"/>
          <w:szCs w:val="28"/>
        </w:rPr>
        <w:t>профилактику социального сиротства и безнадзорности несовершеннолетних.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5. Кадровая политика, занятость.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занятости населения предусматривается: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 создание условий для повышения уровня занятости населения, сокращения уровня безработицы;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усиление трудовой мотивации учащейся и незанятой молодежи, трудоустройство несовершеннолетних в летний период;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условий для повышения минимального размера заработной платы до величины прожиточного минимума для трудоспособного населения в соответствии с Трудовым кодексом РФ, создание условий для своевременной и полной выплаты заработной платы, ликвидации просроченной задолженности по ее выплате, легализации теневой занятости и скрытых форм оплаты труда;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коллективно-договорного регулирования трудовых отношений на основе доведения охвата работников крупных и средних </w:t>
      </w:r>
      <w:r>
        <w:rPr>
          <w:sz w:val="28"/>
          <w:szCs w:val="28"/>
        </w:rPr>
        <w:lastRenderedPageBreak/>
        <w:t>предприятий коллективными договорами, заключения соглашений во всех основных отраслях экономики.</w:t>
      </w:r>
    </w:p>
    <w:p w:rsidR="0050351B" w:rsidRDefault="0050351B" w:rsidP="00F07FB5">
      <w:pPr>
        <w:ind w:firstLine="741"/>
        <w:jc w:val="both"/>
        <w:rPr>
          <w:sz w:val="28"/>
          <w:szCs w:val="28"/>
        </w:rPr>
      </w:pPr>
    </w:p>
    <w:p w:rsidR="00C23EA7" w:rsidRPr="005B49D1" w:rsidRDefault="00C23EA7" w:rsidP="005B49D1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B49D1">
        <w:rPr>
          <w:b/>
          <w:sz w:val="28"/>
          <w:szCs w:val="28"/>
        </w:rPr>
        <w:t>6. Образование</w:t>
      </w:r>
    </w:p>
    <w:p w:rsidR="0050351B" w:rsidRPr="005B49D1" w:rsidRDefault="0050351B" w:rsidP="005B49D1">
      <w:pPr>
        <w:widowControl/>
        <w:suppressAutoHyphens w:val="0"/>
        <w:jc w:val="both"/>
        <w:rPr>
          <w:b/>
          <w:sz w:val="28"/>
        </w:rPr>
      </w:pPr>
      <w:r w:rsidRPr="005B49D1">
        <w:rPr>
          <w:b/>
          <w:sz w:val="28"/>
        </w:rPr>
        <w:t xml:space="preserve">Проблемы учреждения МКОУ </w:t>
      </w:r>
      <w:proofErr w:type="spellStart"/>
      <w:r w:rsidRPr="005B49D1">
        <w:rPr>
          <w:b/>
          <w:sz w:val="28"/>
        </w:rPr>
        <w:t>Безменовская</w:t>
      </w:r>
      <w:proofErr w:type="spellEnd"/>
      <w:r w:rsidRPr="005B49D1">
        <w:rPr>
          <w:b/>
          <w:sz w:val="28"/>
        </w:rPr>
        <w:t xml:space="preserve"> СОШ:</w:t>
      </w:r>
    </w:p>
    <w:p w:rsidR="005B49D1" w:rsidRPr="0050351B" w:rsidRDefault="005B49D1" w:rsidP="005B49D1">
      <w:pPr>
        <w:widowControl/>
        <w:suppressAutoHyphens w:val="0"/>
        <w:jc w:val="both"/>
        <w:outlineLvl w:val="0"/>
        <w:rPr>
          <w:sz w:val="28"/>
        </w:rPr>
      </w:pPr>
      <w:r w:rsidRPr="005B49D1">
        <w:rPr>
          <w:sz w:val="28"/>
        </w:rPr>
        <w:t xml:space="preserve">   </w:t>
      </w:r>
      <w:proofErr w:type="gramStart"/>
      <w:r w:rsidRPr="005B49D1">
        <w:rPr>
          <w:sz w:val="28"/>
        </w:rPr>
        <w:t>Не смотря на капитальный ремонт в 2021 году, школа</w:t>
      </w:r>
      <w:r>
        <w:rPr>
          <w:sz w:val="28"/>
        </w:rPr>
        <w:t xml:space="preserve"> по прежнему</w:t>
      </w:r>
      <w:r w:rsidRPr="0050351B">
        <w:rPr>
          <w:sz w:val="28"/>
        </w:rPr>
        <w:t xml:space="preserve"> не соответствует современным требованиям </w:t>
      </w:r>
      <w:proofErr w:type="spellStart"/>
      <w:r w:rsidRPr="0050351B">
        <w:rPr>
          <w:sz w:val="28"/>
        </w:rPr>
        <w:t>СанПиН</w:t>
      </w:r>
      <w:proofErr w:type="spellEnd"/>
      <w:r w:rsidRPr="0050351B">
        <w:rPr>
          <w:sz w:val="28"/>
        </w:rPr>
        <w:t xml:space="preserve"> 2.4.5.2409-08, 2.4.2.2821-10:</w:t>
      </w:r>
      <w:proofErr w:type="gramEnd"/>
    </w:p>
    <w:p w:rsidR="005B49D1" w:rsidRPr="0050351B" w:rsidRDefault="005B49D1" w:rsidP="005B49D1">
      <w:pPr>
        <w:ind w:firstLine="284"/>
        <w:jc w:val="both"/>
        <w:outlineLvl w:val="0"/>
        <w:rPr>
          <w:sz w:val="28"/>
        </w:rPr>
      </w:pPr>
      <w:r w:rsidRPr="0050351B">
        <w:rPr>
          <w:sz w:val="28"/>
        </w:rPr>
        <w:t xml:space="preserve">- спортивный зал находится на 2 этаже и в нем занимаются только </w:t>
      </w:r>
      <w:proofErr w:type="gramStart"/>
      <w:r>
        <w:rPr>
          <w:sz w:val="28"/>
        </w:rPr>
        <w:t>обучаю</w:t>
      </w:r>
      <w:r w:rsidRPr="0050351B">
        <w:rPr>
          <w:sz w:val="28"/>
        </w:rPr>
        <w:t>щиеся</w:t>
      </w:r>
      <w:proofErr w:type="gramEnd"/>
      <w:r w:rsidRPr="0050351B">
        <w:rPr>
          <w:sz w:val="28"/>
        </w:rPr>
        <w:t xml:space="preserve"> 5-11 классов, обучающиеся 1-4 классов занимаются в приспособленном зале на первом этаже; </w:t>
      </w:r>
    </w:p>
    <w:p w:rsidR="005B49D1" w:rsidRPr="0050351B" w:rsidRDefault="005B49D1" w:rsidP="005B49D1">
      <w:pPr>
        <w:ind w:firstLine="284"/>
        <w:jc w:val="both"/>
        <w:outlineLvl w:val="0"/>
        <w:rPr>
          <w:sz w:val="28"/>
        </w:rPr>
      </w:pPr>
      <w:r w:rsidRPr="0050351B">
        <w:rPr>
          <w:sz w:val="28"/>
        </w:rPr>
        <w:t xml:space="preserve">- столовая находится на 2 этаже </w:t>
      </w:r>
      <w:r>
        <w:rPr>
          <w:sz w:val="28"/>
        </w:rPr>
        <w:t xml:space="preserve">здания школы, </w:t>
      </w:r>
      <w:r w:rsidRPr="0050351B">
        <w:rPr>
          <w:sz w:val="28"/>
        </w:rPr>
        <w:t xml:space="preserve"> кухня не имеет цехов; </w:t>
      </w:r>
    </w:p>
    <w:p w:rsidR="005B49D1" w:rsidRPr="0050351B" w:rsidRDefault="005B49D1" w:rsidP="005B49D1">
      <w:pPr>
        <w:ind w:firstLine="284"/>
        <w:jc w:val="both"/>
        <w:outlineLvl w:val="0"/>
        <w:rPr>
          <w:sz w:val="28"/>
        </w:rPr>
      </w:pPr>
      <w:r w:rsidRPr="0050351B">
        <w:rPr>
          <w:sz w:val="28"/>
        </w:rPr>
        <w:t xml:space="preserve">- обеденный зал рассчитан </w:t>
      </w:r>
      <w:r>
        <w:rPr>
          <w:sz w:val="28"/>
        </w:rPr>
        <w:t xml:space="preserve">всего </w:t>
      </w:r>
      <w:r w:rsidRPr="0050351B">
        <w:rPr>
          <w:sz w:val="28"/>
        </w:rPr>
        <w:t xml:space="preserve">на 60 посадочных мест; </w:t>
      </w:r>
    </w:p>
    <w:p w:rsidR="005B49D1" w:rsidRPr="0050351B" w:rsidRDefault="005B49D1" w:rsidP="005B49D1">
      <w:pPr>
        <w:ind w:firstLine="284"/>
        <w:jc w:val="both"/>
        <w:outlineLvl w:val="0"/>
        <w:rPr>
          <w:sz w:val="28"/>
        </w:rPr>
      </w:pPr>
      <w:r w:rsidRPr="0050351B">
        <w:rPr>
          <w:sz w:val="28"/>
        </w:rPr>
        <w:t>- нет актового зала, библиотечно-информационного центра;</w:t>
      </w:r>
    </w:p>
    <w:p w:rsidR="005B49D1" w:rsidRDefault="005B49D1" w:rsidP="005B49D1">
      <w:pPr>
        <w:ind w:firstLine="284"/>
        <w:jc w:val="both"/>
        <w:outlineLvl w:val="0"/>
        <w:rPr>
          <w:sz w:val="28"/>
        </w:rPr>
      </w:pPr>
      <w:r w:rsidRPr="0050351B">
        <w:rPr>
          <w:sz w:val="28"/>
        </w:rPr>
        <w:t>- внешняя канализация требует капитального ремонта;</w:t>
      </w:r>
    </w:p>
    <w:p w:rsidR="005B49D1" w:rsidRPr="0050351B" w:rsidRDefault="005B49D1" w:rsidP="005B49D1">
      <w:pPr>
        <w:ind w:firstLine="284"/>
        <w:jc w:val="both"/>
        <w:outlineLvl w:val="0"/>
        <w:rPr>
          <w:sz w:val="28"/>
        </w:rPr>
      </w:pPr>
      <w:r>
        <w:rPr>
          <w:sz w:val="28"/>
        </w:rPr>
        <w:t>- требует ремонта крыша библиотеки, т.к. протекает;</w:t>
      </w:r>
    </w:p>
    <w:p w:rsidR="005B49D1" w:rsidRPr="0050351B" w:rsidRDefault="005B49D1" w:rsidP="005B49D1">
      <w:pPr>
        <w:ind w:firstLine="284"/>
        <w:jc w:val="both"/>
        <w:outlineLvl w:val="0"/>
        <w:rPr>
          <w:sz w:val="28"/>
        </w:rPr>
      </w:pPr>
      <w:r w:rsidRPr="0050351B">
        <w:rPr>
          <w:sz w:val="28"/>
        </w:rPr>
        <w:t xml:space="preserve">- гараж для 3-х автобусов не соответствует </w:t>
      </w:r>
      <w:proofErr w:type="spellStart"/>
      <w:r w:rsidRPr="0050351B">
        <w:rPr>
          <w:sz w:val="28"/>
        </w:rPr>
        <w:t>Госстандартам</w:t>
      </w:r>
      <w:proofErr w:type="spellEnd"/>
      <w:r w:rsidRPr="0050351B">
        <w:rPr>
          <w:sz w:val="28"/>
        </w:rPr>
        <w:t xml:space="preserve">, переоборудован </w:t>
      </w:r>
      <w:proofErr w:type="spellStart"/>
      <w:r w:rsidRPr="0050351B">
        <w:rPr>
          <w:sz w:val="28"/>
        </w:rPr>
        <w:t>хозспособом</w:t>
      </w:r>
      <w:proofErr w:type="spellEnd"/>
      <w:r w:rsidRPr="0050351B">
        <w:rPr>
          <w:sz w:val="28"/>
        </w:rPr>
        <w:t xml:space="preserve"> из подсобных помещений;</w:t>
      </w:r>
    </w:p>
    <w:p w:rsidR="005B49D1" w:rsidRDefault="005B49D1" w:rsidP="005B49D1">
      <w:pPr>
        <w:ind w:firstLine="284"/>
        <w:jc w:val="both"/>
        <w:outlineLvl w:val="0"/>
        <w:rPr>
          <w:sz w:val="28"/>
        </w:rPr>
      </w:pPr>
      <w:r w:rsidRPr="0050351B">
        <w:rPr>
          <w:sz w:val="28"/>
        </w:rPr>
        <w:t>- нет посадочной площадки для детей;</w:t>
      </w:r>
    </w:p>
    <w:p w:rsidR="005B49D1" w:rsidRPr="0050351B" w:rsidRDefault="005B49D1" w:rsidP="005B49D1">
      <w:pPr>
        <w:ind w:firstLine="284"/>
        <w:jc w:val="both"/>
        <w:outlineLvl w:val="0"/>
        <w:rPr>
          <w:sz w:val="28"/>
        </w:rPr>
      </w:pPr>
      <w:r>
        <w:rPr>
          <w:sz w:val="28"/>
        </w:rPr>
        <w:t>- при капитальном ремонте был уничтожен асфальт подъездной дороги, пешеходные дорожки и дорожки около школы;</w:t>
      </w:r>
    </w:p>
    <w:p w:rsidR="005B49D1" w:rsidRPr="0050351B" w:rsidRDefault="005B49D1" w:rsidP="005B49D1">
      <w:pPr>
        <w:ind w:firstLine="284"/>
        <w:jc w:val="both"/>
        <w:outlineLvl w:val="0"/>
        <w:rPr>
          <w:sz w:val="28"/>
        </w:rPr>
      </w:pPr>
      <w:r w:rsidRPr="0050351B">
        <w:rPr>
          <w:sz w:val="28"/>
        </w:rPr>
        <w:t>- не хватает помещений для учащихся начальных классов и многое другое.</w:t>
      </w:r>
    </w:p>
    <w:p w:rsidR="005B49D1" w:rsidRPr="0050351B" w:rsidRDefault="005B49D1" w:rsidP="005B49D1">
      <w:pPr>
        <w:widowControl/>
        <w:suppressAutoHyphens w:val="0"/>
        <w:jc w:val="both"/>
        <w:rPr>
          <w:b/>
          <w:sz w:val="28"/>
        </w:rPr>
      </w:pPr>
      <w:r w:rsidRPr="0050351B">
        <w:rPr>
          <w:b/>
          <w:sz w:val="28"/>
        </w:rPr>
        <w:t>Перспективы развития.</w:t>
      </w:r>
    </w:p>
    <w:p w:rsidR="005B49D1" w:rsidRPr="0050351B" w:rsidRDefault="005B49D1" w:rsidP="005B49D1">
      <w:pPr>
        <w:widowControl/>
        <w:numPr>
          <w:ilvl w:val="0"/>
          <w:numId w:val="7"/>
        </w:numPr>
        <w:suppressAutoHyphens w:val="0"/>
        <w:ind w:left="0" w:firstLine="567"/>
        <w:jc w:val="both"/>
        <w:rPr>
          <w:sz w:val="28"/>
        </w:rPr>
      </w:pPr>
      <w:r w:rsidRPr="0050351B">
        <w:rPr>
          <w:sz w:val="28"/>
        </w:rPr>
        <w:t>Разрабатывается новая программа развития на 2023-2028 годы «Школа личностного роста».</w:t>
      </w:r>
    </w:p>
    <w:p w:rsidR="005B49D1" w:rsidRPr="0050351B" w:rsidRDefault="005B49D1" w:rsidP="005B49D1">
      <w:pPr>
        <w:widowControl/>
        <w:numPr>
          <w:ilvl w:val="0"/>
          <w:numId w:val="7"/>
        </w:numPr>
        <w:suppressAutoHyphens w:val="0"/>
        <w:ind w:left="0" w:firstLine="567"/>
        <w:jc w:val="both"/>
        <w:rPr>
          <w:sz w:val="28"/>
        </w:rPr>
      </w:pPr>
      <w:r w:rsidRPr="0050351B">
        <w:rPr>
          <w:sz w:val="28"/>
        </w:rPr>
        <w:t>Сохранение контингента учащихся.</w:t>
      </w:r>
    </w:p>
    <w:p w:rsidR="005B49D1" w:rsidRPr="0050351B" w:rsidRDefault="005B49D1" w:rsidP="005B49D1">
      <w:pPr>
        <w:widowControl/>
        <w:numPr>
          <w:ilvl w:val="0"/>
          <w:numId w:val="7"/>
        </w:numPr>
        <w:suppressAutoHyphens w:val="0"/>
        <w:ind w:left="0" w:firstLine="567"/>
        <w:jc w:val="both"/>
        <w:rPr>
          <w:sz w:val="28"/>
        </w:rPr>
      </w:pPr>
      <w:r w:rsidRPr="0050351B">
        <w:rPr>
          <w:sz w:val="28"/>
        </w:rPr>
        <w:t>Обновление системы непрерывного образования педагогического состава.</w:t>
      </w:r>
    </w:p>
    <w:p w:rsidR="005B49D1" w:rsidRPr="0050351B" w:rsidRDefault="005B49D1" w:rsidP="005B49D1">
      <w:pPr>
        <w:widowControl/>
        <w:numPr>
          <w:ilvl w:val="0"/>
          <w:numId w:val="7"/>
        </w:numPr>
        <w:suppressAutoHyphens w:val="0"/>
        <w:ind w:left="0" w:firstLine="567"/>
        <w:jc w:val="both"/>
        <w:rPr>
          <w:sz w:val="28"/>
        </w:rPr>
      </w:pPr>
      <w:r w:rsidRPr="0050351B">
        <w:rPr>
          <w:sz w:val="28"/>
        </w:rPr>
        <w:t>Продолжение работы по совместной деятельности детского, родительского и педагогического сообщества с целью воспитания активной личности: инициативной, ответственной, способной самостоятельно ставить и добиваться результата.</w:t>
      </w:r>
    </w:p>
    <w:p w:rsidR="005B49D1" w:rsidRPr="0050351B" w:rsidRDefault="005B49D1" w:rsidP="005B49D1">
      <w:pPr>
        <w:widowControl/>
        <w:numPr>
          <w:ilvl w:val="0"/>
          <w:numId w:val="7"/>
        </w:numPr>
        <w:suppressAutoHyphens w:val="0"/>
        <w:ind w:left="0" w:firstLine="567"/>
        <w:jc w:val="both"/>
        <w:rPr>
          <w:sz w:val="28"/>
        </w:rPr>
      </w:pPr>
      <w:r w:rsidRPr="0050351B">
        <w:rPr>
          <w:sz w:val="28"/>
        </w:rPr>
        <w:t>Обеспечение занятости детей и подростков во внеурочное время, направленное на развитие базовых компетентностей через позитивно-ориентированную и социально-значимую деятельность.</w:t>
      </w:r>
    </w:p>
    <w:p w:rsidR="005B49D1" w:rsidRPr="0050351B" w:rsidRDefault="005B49D1" w:rsidP="005B49D1">
      <w:pPr>
        <w:widowControl/>
        <w:suppressAutoHyphens w:val="0"/>
        <w:jc w:val="both"/>
        <w:rPr>
          <w:color w:val="000000"/>
          <w:sz w:val="28"/>
          <w:szCs w:val="28"/>
        </w:rPr>
      </w:pPr>
      <w:r w:rsidRPr="0050351B">
        <w:rPr>
          <w:color w:val="000000"/>
          <w:sz w:val="28"/>
          <w:szCs w:val="28"/>
        </w:rPr>
        <w:t xml:space="preserve"> Основной задачей развития образования является повышение качества образования и воспитания. </w:t>
      </w:r>
    </w:p>
    <w:p w:rsidR="005B49D1" w:rsidRPr="0050351B" w:rsidRDefault="005B49D1" w:rsidP="005B49D1">
      <w:pPr>
        <w:widowControl/>
        <w:suppressAutoHyphens w:val="0"/>
        <w:jc w:val="both"/>
        <w:rPr>
          <w:color w:val="000000"/>
          <w:sz w:val="28"/>
          <w:szCs w:val="28"/>
        </w:rPr>
      </w:pPr>
      <w:r w:rsidRPr="0050351B">
        <w:rPr>
          <w:color w:val="000000"/>
          <w:sz w:val="28"/>
          <w:szCs w:val="28"/>
        </w:rPr>
        <w:t xml:space="preserve">      В сфере дошкольного, общего, дополнительного образования планируется:</w:t>
      </w:r>
    </w:p>
    <w:p w:rsidR="005B49D1" w:rsidRPr="0050351B" w:rsidRDefault="005B49D1" w:rsidP="005B49D1">
      <w:pPr>
        <w:widowControl/>
        <w:suppressAutoHyphens w:val="0"/>
        <w:jc w:val="both"/>
        <w:rPr>
          <w:color w:val="000000"/>
          <w:sz w:val="28"/>
          <w:szCs w:val="28"/>
        </w:rPr>
      </w:pPr>
      <w:r w:rsidRPr="0050351B">
        <w:rPr>
          <w:color w:val="000000"/>
          <w:sz w:val="28"/>
          <w:szCs w:val="28"/>
        </w:rPr>
        <w:t xml:space="preserve">       обеспечить стабильную работу детского сада и доступность его услуг для всех слоев населения;</w:t>
      </w:r>
    </w:p>
    <w:p w:rsidR="005B49D1" w:rsidRPr="0050351B" w:rsidRDefault="005B49D1" w:rsidP="005B49D1">
      <w:pPr>
        <w:widowControl/>
        <w:suppressAutoHyphens w:val="0"/>
        <w:jc w:val="both"/>
        <w:rPr>
          <w:color w:val="000000"/>
          <w:sz w:val="28"/>
          <w:szCs w:val="28"/>
        </w:rPr>
      </w:pPr>
      <w:r w:rsidRPr="0050351B">
        <w:rPr>
          <w:color w:val="000000"/>
          <w:sz w:val="28"/>
          <w:szCs w:val="28"/>
        </w:rPr>
        <w:t xml:space="preserve">       сохранить охват всех детей от 1 до 6,5 лет системой дошкольного образования;</w:t>
      </w:r>
    </w:p>
    <w:p w:rsidR="005B49D1" w:rsidRPr="0050351B" w:rsidRDefault="005B49D1" w:rsidP="005B49D1">
      <w:pPr>
        <w:widowControl/>
        <w:suppressAutoHyphens w:val="0"/>
        <w:jc w:val="both"/>
        <w:rPr>
          <w:color w:val="000000"/>
          <w:sz w:val="28"/>
          <w:szCs w:val="28"/>
        </w:rPr>
      </w:pPr>
      <w:r w:rsidRPr="0050351B">
        <w:rPr>
          <w:color w:val="000000"/>
          <w:sz w:val="28"/>
          <w:szCs w:val="28"/>
        </w:rPr>
        <w:t xml:space="preserve">     обеспечить получение начального образования для 100% учащихся начальной школы;</w:t>
      </w:r>
    </w:p>
    <w:p w:rsidR="005B49D1" w:rsidRPr="0050351B" w:rsidRDefault="005B49D1" w:rsidP="005B49D1">
      <w:pPr>
        <w:widowControl/>
        <w:suppressAutoHyphens w:val="0"/>
        <w:jc w:val="both"/>
        <w:rPr>
          <w:color w:val="000000"/>
          <w:sz w:val="28"/>
          <w:szCs w:val="28"/>
        </w:rPr>
      </w:pPr>
      <w:r w:rsidRPr="0050351B">
        <w:rPr>
          <w:color w:val="000000"/>
          <w:sz w:val="28"/>
          <w:szCs w:val="28"/>
        </w:rPr>
        <w:lastRenderedPageBreak/>
        <w:t xml:space="preserve">       сохранять и укреплять здоровье детей путем пропаганды здорового образа жизни;</w:t>
      </w:r>
    </w:p>
    <w:p w:rsidR="005B49D1" w:rsidRPr="0050351B" w:rsidRDefault="005B49D1" w:rsidP="005B49D1">
      <w:pPr>
        <w:widowControl/>
        <w:suppressAutoHyphens w:val="0"/>
        <w:jc w:val="both"/>
        <w:rPr>
          <w:color w:val="000000"/>
          <w:sz w:val="28"/>
          <w:szCs w:val="28"/>
        </w:rPr>
      </w:pPr>
      <w:r w:rsidRPr="0050351B">
        <w:rPr>
          <w:color w:val="000000"/>
          <w:sz w:val="28"/>
          <w:szCs w:val="28"/>
        </w:rPr>
        <w:t xml:space="preserve">       привлекать учащихся школы на благоустройство территории сельского поселения.</w:t>
      </w:r>
    </w:p>
    <w:p w:rsidR="00C23EA7" w:rsidRDefault="00C23EA7" w:rsidP="00166693">
      <w:pPr>
        <w:pStyle w:val="western"/>
        <w:spacing w:before="0" w:after="0"/>
        <w:jc w:val="both"/>
        <w:rPr>
          <w:sz w:val="28"/>
          <w:szCs w:val="28"/>
        </w:rPr>
      </w:pPr>
      <w:r w:rsidRPr="00166693">
        <w:rPr>
          <w:b/>
          <w:sz w:val="28"/>
          <w:szCs w:val="28"/>
        </w:rPr>
        <w:t>7. Молодёжная политика</w:t>
      </w:r>
    </w:p>
    <w:p w:rsidR="00A77A84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3EA7">
        <w:rPr>
          <w:sz w:val="28"/>
          <w:szCs w:val="28"/>
        </w:rPr>
        <w:t>Приоритетные направления молодёжной политики включают в себя: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поддержку молодёжи, оказавшейся в трудной жизненной ситуации;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работу с молодыми семьями;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организацию занятости, трудоустройства и летнего отдыха подростков и молодежи;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профилактику табакокурения, алкоголизма, наркомании в молодежной среде;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организацию мониторинга социальной благополучности поселения;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привлечение общественности для профилактики негативных явлений в молодёжной среде.</w:t>
      </w:r>
      <w:r w:rsidR="00C23EA7">
        <w:rPr>
          <w:b/>
          <w:sz w:val="28"/>
          <w:szCs w:val="28"/>
        </w:rPr>
        <w:t xml:space="preserve">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Патриотическое воспитание молодёжи будет осуществляться через: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кружковую, лекционную работу в образовательных учреждениях, в сельском клубе и библиотеке на ст. Безменово;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 xml:space="preserve"> участие молодежи в подготовке и проведении мероприятий, посвященных Дню Победы, Дню Защитника Отечества;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проведение встреч с ветеранами;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 xml:space="preserve">сбор материалов по истории родного края и народному быту жителей сельского поселения; 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выявление, продвижение и поддержка активности молодёжи в различных сферах деятельности;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участие молодёжи в районных, областных   молодежных мероприятиях. </w:t>
      </w:r>
    </w:p>
    <w:p w:rsidR="006D345F" w:rsidRDefault="006D345F" w:rsidP="00F07FB5">
      <w:pPr>
        <w:pStyle w:val="western"/>
        <w:spacing w:before="0" w:after="0"/>
        <w:jc w:val="both"/>
        <w:rPr>
          <w:sz w:val="28"/>
          <w:szCs w:val="28"/>
        </w:rPr>
      </w:pP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8. Культура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Развитию культуры будет содействовать: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создание условий для сохранения и развития культуры села, обеспечения доступа всех категорий населения к культурным ценностям, информационным ресурсам библиотек;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сохранение и обновление библиотечных фондов;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проведение массовых культурных мероприятий, участие в творческих конкурсах.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возрождения традиций, развития народного творчества и совершенствования культурно - досуговой деятельности планируется: 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 xml:space="preserve"> организация и проведение мероприятий для всех слоев населения на базе СДК ст. Безменово и в пос. Привольный, Еловкино, Южный, в библиотеке;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участие в районных фестивалях, декадах культуры, смотрах, конкурсах художественной самодеятельности;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продолжение работы кружков при СДК ст. Безменово;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 xml:space="preserve">обновление библиотечного фонда библиотеки; </w:t>
      </w:r>
    </w:p>
    <w:p w:rsidR="006D345F" w:rsidRDefault="006D345F" w:rsidP="00F07FB5">
      <w:pPr>
        <w:pStyle w:val="western"/>
        <w:spacing w:before="0" w:after="0"/>
        <w:jc w:val="both"/>
        <w:rPr>
          <w:sz w:val="28"/>
          <w:szCs w:val="28"/>
        </w:rPr>
      </w:pP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9. Правоохранительная </w:t>
      </w:r>
      <w:r w:rsidRPr="00A77A84">
        <w:rPr>
          <w:b/>
          <w:sz w:val="28"/>
          <w:szCs w:val="28"/>
        </w:rPr>
        <w:t>деятельность направлена на:</w:t>
      </w:r>
      <w:r>
        <w:rPr>
          <w:sz w:val="28"/>
          <w:szCs w:val="28"/>
        </w:rPr>
        <w:t xml:space="preserve"> 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C23EA7">
        <w:rPr>
          <w:sz w:val="28"/>
          <w:szCs w:val="28"/>
        </w:rPr>
        <w:t xml:space="preserve">профилактику правонарушений, алкоголизма, наркомании среди населения; 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 xml:space="preserve">проведение мероприятий по защите прав потребителей, незаконной предпринимательской деятельности, незаконной реализации спиртосодержащей продукции; 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 xml:space="preserve">создание добровольных формирований населения по охране общественного порядка. </w:t>
      </w:r>
    </w:p>
    <w:p w:rsidR="006D345F" w:rsidRDefault="006D345F" w:rsidP="00F07FB5">
      <w:pPr>
        <w:pStyle w:val="western"/>
        <w:spacing w:before="0" w:after="0"/>
        <w:jc w:val="both"/>
        <w:rPr>
          <w:sz w:val="28"/>
          <w:szCs w:val="28"/>
        </w:rPr>
      </w:pP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10.  Доступное жильё</w:t>
      </w:r>
    </w:p>
    <w:p w:rsidR="00C23EA7" w:rsidRDefault="00C23EA7" w:rsidP="00A77A84">
      <w:pPr>
        <w:pStyle w:val="western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граждан поселения доступным жильём предполагается: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создание условий для индивидуального жилищного строительства;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участие жителей, нуждающихся в улучшении жилищных условий, в получении единовременной денежной выплаты на строительство или приобретение жилого помещения   отдельным категориям   граждан;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осуществление и ведение на территории поселения учёта граждан, нуждающихся в улучшении жилищных условий.</w:t>
      </w:r>
    </w:p>
    <w:p w:rsidR="00C23EA7" w:rsidRDefault="00C23EA7" w:rsidP="00A77A84">
      <w:pPr>
        <w:pStyle w:val="western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Продолжится обеспечение малоимущих граждан, проживающих на территории поселения и нуждающихся в улучшении жилищных условий, жилыми помещениями в соответствии с Жилищным кодексом РФ.</w:t>
      </w:r>
    </w:p>
    <w:p w:rsidR="00A77A84" w:rsidRDefault="00A77A84" w:rsidP="00A77A84">
      <w:pPr>
        <w:pStyle w:val="western"/>
        <w:spacing w:before="0" w:after="0"/>
        <w:ind w:firstLine="284"/>
        <w:jc w:val="both"/>
        <w:rPr>
          <w:sz w:val="28"/>
          <w:szCs w:val="28"/>
        </w:rPr>
      </w:pP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11. Жилищно-коммунальное хозяйство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Предоставление жилищно-коммунальных услуг будет осуществляться на основе договорных отношений в сфере управления многоквартирными домами, ремонта, содержания и предоставления коммунальных услуг.</w:t>
      </w:r>
    </w:p>
    <w:p w:rsidR="00A77A84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</w:p>
    <w:p w:rsidR="00C23EA7" w:rsidRDefault="00412B16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23EA7">
        <w:rPr>
          <w:sz w:val="28"/>
          <w:szCs w:val="28"/>
        </w:rPr>
        <w:t xml:space="preserve"> </w:t>
      </w:r>
      <w:r w:rsidR="00C23EA7">
        <w:rPr>
          <w:b/>
          <w:sz w:val="28"/>
          <w:szCs w:val="28"/>
        </w:rPr>
        <w:t>12. Земельные отношения и градостроительная деятельность</w:t>
      </w:r>
    </w:p>
    <w:p w:rsidR="00C23EA7" w:rsidRDefault="00A77A84" w:rsidP="00296938">
      <w:pPr>
        <w:pStyle w:val="western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Планируется </w:t>
      </w:r>
      <w:r w:rsidR="00C23EA7">
        <w:rPr>
          <w:sz w:val="28"/>
          <w:szCs w:val="28"/>
        </w:rPr>
        <w:t xml:space="preserve">продолжить работу по описанию границ населенных пунктов </w:t>
      </w:r>
      <w:r>
        <w:rPr>
          <w:color w:val="auto"/>
          <w:sz w:val="28"/>
          <w:szCs w:val="28"/>
        </w:rPr>
        <w:t xml:space="preserve">сельского поселения, </w:t>
      </w:r>
      <w:r w:rsidR="00C23EA7">
        <w:rPr>
          <w:sz w:val="28"/>
          <w:szCs w:val="28"/>
        </w:rPr>
        <w:t xml:space="preserve">продолжить работу с собственниками по оформлению земельных участков под многоквартирными домами. </w:t>
      </w:r>
    </w:p>
    <w:p w:rsidR="00C23EA7" w:rsidRDefault="00C23EA7" w:rsidP="00296938">
      <w:pPr>
        <w:pStyle w:val="western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течение года будет осуществляться внесение изменений в сведения о земельных участках, являющихся объектами налогообложения, необходимых для исчисления земельного налога.</w:t>
      </w:r>
    </w:p>
    <w:p w:rsidR="00296938" w:rsidRPr="00296938" w:rsidRDefault="00296938" w:rsidP="00296938">
      <w:pPr>
        <w:widowControl/>
        <w:suppressAutoHyphens w:val="0"/>
        <w:ind w:firstLine="426"/>
        <w:jc w:val="both"/>
        <w:rPr>
          <w:sz w:val="28"/>
          <w:szCs w:val="28"/>
        </w:rPr>
      </w:pPr>
      <w:r w:rsidRPr="00296938">
        <w:rPr>
          <w:sz w:val="28"/>
          <w:szCs w:val="28"/>
        </w:rPr>
        <w:t>Специалистами Безменовского сельсовета проведена работа по выявлению заброшенных земельных участков и домов, выявлено 66 объектов. Которые в последующем будут сняты с кадастрового учета в Росреестре.</w:t>
      </w:r>
      <w:r w:rsidRPr="00296938">
        <w:rPr>
          <w:rFonts w:ascii="Roboto" w:eastAsia="Calibri" w:hAnsi="Roboto"/>
          <w:color w:val="000000"/>
          <w:sz w:val="28"/>
          <w:szCs w:val="22"/>
          <w:shd w:val="clear" w:color="auto" w:fill="FFFFFF"/>
          <w:lang w:eastAsia="en-US"/>
        </w:rPr>
        <w:t xml:space="preserve"> </w:t>
      </w:r>
      <w:r w:rsidRPr="00296938">
        <w:rPr>
          <w:rFonts w:eastAsia="Calibri"/>
          <w:color w:val="000000"/>
          <w:sz w:val="28"/>
          <w:szCs w:val="22"/>
          <w:shd w:val="clear" w:color="auto" w:fill="FFFFFF"/>
          <w:lang w:eastAsia="en-US"/>
        </w:rPr>
        <w:t>После этой процедуры, данные объекты перейдут в ведение администрации района.</w:t>
      </w:r>
    </w:p>
    <w:p w:rsidR="00296938" w:rsidRDefault="00296938" w:rsidP="00296938">
      <w:pPr>
        <w:pStyle w:val="western"/>
        <w:spacing w:before="0" w:after="0"/>
        <w:ind w:firstLine="284"/>
        <w:jc w:val="both"/>
        <w:rPr>
          <w:sz w:val="28"/>
          <w:szCs w:val="28"/>
        </w:rPr>
      </w:pPr>
    </w:p>
    <w:p w:rsidR="00412B16" w:rsidRDefault="00C23EA7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13.Дорожная деятельность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обеспечения круглогодичного и безопасного движения транспортных средств по дорогам поселения приоритетной задачей будет являться сохранение от разрушения действующей сети дорог.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этой задачи планируется осуществить путём:</w:t>
      </w:r>
      <w:r w:rsidR="006F6998">
        <w:rPr>
          <w:sz w:val="28"/>
          <w:szCs w:val="28"/>
        </w:rPr>
        <w:t xml:space="preserve"> </w:t>
      </w:r>
      <w:r>
        <w:rPr>
          <w:sz w:val="28"/>
          <w:szCs w:val="28"/>
        </w:rPr>
        <w:t>своевременного выполнения комплекса раб</w:t>
      </w:r>
      <w:r w:rsidR="005E77E0">
        <w:rPr>
          <w:sz w:val="28"/>
          <w:szCs w:val="28"/>
        </w:rPr>
        <w:t>от по содержанию, ремонту дорог,</w:t>
      </w:r>
      <w:r w:rsidR="006F6998">
        <w:rPr>
          <w:sz w:val="28"/>
          <w:szCs w:val="28"/>
        </w:rPr>
        <w:t xml:space="preserve"> </w:t>
      </w:r>
      <w:r>
        <w:rPr>
          <w:sz w:val="28"/>
          <w:szCs w:val="28"/>
        </w:rPr>
        <w:t>продолжение</w:t>
      </w:r>
      <w:r w:rsidR="00BE314E"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паспортизации дорог общег</w:t>
      </w:r>
      <w:r w:rsidR="005E77E0">
        <w:rPr>
          <w:sz w:val="28"/>
          <w:szCs w:val="28"/>
        </w:rPr>
        <w:t>о пользования местного значения</w:t>
      </w:r>
      <w:r w:rsidR="006F6998">
        <w:rPr>
          <w:sz w:val="28"/>
          <w:szCs w:val="28"/>
        </w:rPr>
        <w:t>.</w:t>
      </w:r>
    </w:p>
    <w:p w:rsidR="006F6998" w:rsidRPr="003B4D76" w:rsidRDefault="006F6998" w:rsidP="003B4D76">
      <w:pPr>
        <w:widowControl/>
        <w:suppressAutoHyphens w:val="0"/>
        <w:ind w:firstLine="709"/>
        <w:jc w:val="both"/>
        <w:rPr>
          <w:sz w:val="28"/>
          <w:szCs w:val="24"/>
        </w:rPr>
      </w:pPr>
      <w:r w:rsidRPr="003B4D76">
        <w:rPr>
          <w:sz w:val="28"/>
          <w:szCs w:val="24"/>
        </w:rPr>
        <w:lastRenderedPageBreak/>
        <w:t>Объем бюджетных ассигнований дорожного фонда Безменовского сельсовета Черепановского района Новосибирской области на 202</w:t>
      </w:r>
      <w:r w:rsidR="00334872" w:rsidRPr="003B4D76">
        <w:rPr>
          <w:sz w:val="28"/>
          <w:szCs w:val="24"/>
        </w:rPr>
        <w:t>4</w:t>
      </w:r>
      <w:r w:rsidRPr="003B4D76">
        <w:rPr>
          <w:sz w:val="28"/>
          <w:szCs w:val="24"/>
        </w:rPr>
        <w:t xml:space="preserve"> год в сумме </w:t>
      </w:r>
      <w:r w:rsidR="003B4D76" w:rsidRPr="003B4D76">
        <w:rPr>
          <w:sz w:val="28"/>
          <w:szCs w:val="24"/>
        </w:rPr>
        <w:t xml:space="preserve">2 046 900, 00 </w:t>
      </w:r>
      <w:r w:rsidRPr="003B4D76">
        <w:rPr>
          <w:sz w:val="28"/>
          <w:szCs w:val="24"/>
        </w:rPr>
        <w:t>рублей;</w:t>
      </w:r>
    </w:p>
    <w:p w:rsidR="006F6998" w:rsidRPr="003B4D76" w:rsidRDefault="006F6998" w:rsidP="003B4D76">
      <w:pPr>
        <w:widowControl/>
        <w:numPr>
          <w:ilvl w:val="0"/>
          <w:numId w:val="8"/>
        </w:numPr>
        <w:suppressAutoHyphens w:val="0"/>
        <w:jc w:val="both"/>
        <w:rPr>
          <w:sz w:val="28"/>
          <w:szCs w:val="24"/>
        </w:rPr>
      </w:pPr>
      <w:r w:rsidRPr="003B4D76">
        <w:rPr>
          <w:sz w:val="28"/>
          <w:szCs w:val="24"/>
        </w:rPr>
        <w:t>на 202</w:t>
      </w:r>
      <w:r w:rsidR="00334872" w:rsidRPr="003B4D76">
        <w:rPr>
          <w:sz w:val="28"/>
          <w:szCs w:val="24"/>
        </w:rPr>
        <w:t>5</w:t>
      </w:r>
      <w:r w:rsidRPr="003B4D76">
        <w:rPr>
          <w:sz w:val="28"/>
          <w:szCs w:val="24"/>
        </w:rPr>
        <w:t xml:space="preserve"> год в сумме </w:t>
      </w:r>
      <w:r w:rsidR="003B4D76" w:rsidRPr="003B4D76">
        <w:rPr>
          <w:sz w:val="28"/>
          <w:szCs w:val="24"/>
        </w:rPr>
        <w:t xml:space="preserve">26 094 300, 00 </w:t>
      </w:r>
      <w:r w:rsidRPr="003B4D76">
        <w:rPr>
          <w:sz w:val="28"/>
          <w:szCs w:val="24"/>
        </w:rPr>
        <w:t xml:space="preserve">рублей, </w:t>
      </w:r>
    </w:p>
    <w:p w:rsidR="006F6998" w:rsidRPr="003B4D76" w:rsidRDefault="006F6998" w:rsidP="003B4D76">
      <w:pPr>
        <w:widowControl/>
        <w:numPr>
          <w:ilvl w:val="0"/>
          <w:numId w:val="8"/>
        </w:numPr>
        <w:suppressAutoHyphens w:val="0"/>
        <w:jc w:val="both"/>
        <w:rPr>
          <w:sz w:val="28"/>
          <w:szCs w:val="24"/>
        </w:rPr>
      </w:pPr>
      <w:r w:rsidRPr="003B4D76">
        <w:rPr>
          <w:sz w:val="28"/>
          <w:szCs w:val="24"/>
        </w:rPr>
        <w:t>на 202</w:t>
      </w:r>
      <w:r w:rsidR="00334872" w:rsidRPr="003B4D76">
        <w:rPr>
          <w:sz w:val="28"/>
          <w:szCs w:val="24"/>
        </w:rPr>
        <w:t>6</w:t>
      </w:r>
      <w:r w:rsidRPr="003B4D76">
        <w:rPr>
          <w:sz w:val="28"/>
          <w:szCs w:val="24"/>
        </w:rPr>
        <w:t xml:space="preserve"> год в сумме </w:t>
      </w:r>
      <w:r w:rsidR="003B4D76" w:rsidRPr="003B4D76">
        <w:rPr>
          <w:sz w:val="28"/>
          <w:szCs w:val="24"/>
        </w:rPr>
        <w:t xml:space="preserve">2 421 400, 00 </w:t>
      </w:r>
      <w:r w:rsidRPr="003B4D76">
        <w:rPr>
          <w:sz w:val="28"/>
          <w:szCs w:val="24"/>
        </w:rPr>
        <w:t>рублей.</w:t>
      </w:r>
    </w:p>
    <w:p w:rsidR="006F6998" w:rsidRDefault="006F6998" w:rsidP="00C377B9">
      <w:pPr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3EA7" w:rsidRDefault="00C23EA7" w:rsidP="00F07FB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14. Вопросы местного значения</w:t>
      </w:r>
    </w:p>
    <w:p w:rsidR="00B67D85" w:rsidRDefault="00C23EA7" w:rsidP="00B67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Расходы по благоустройству будут осуществляться в соответствии с нормативными расходами на организацию благоустройства.</w:t>
      </w:r>
    </w:p>
    <w:p w:rsidR="00C377B9" w:rsidRDefault="00C377B9" w:rsidP="00C377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B67D85" w:rsidRPr="00B67D85" w:rsidRDefault="00B67D85" w:rsidP="00B67D8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15. Газификация </w:t>
      </w:r>
    </w:p>
    <w:p w:rsidR="0030530D" w:rsidRDefault="00296938" w:rsidP="00B67D85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2 этапа </w:t>
      </w:r>
      <w:proofErr w:type="spellStart"/>
      <w:r>
        <w:rPr>
          <w:sz w:val="28"/>
          <w:szCs w:val="28"/>
        </w:rPr>
        <w:t>догазификации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ст.Безменово</w:t>
      </w:r>
      <w:proofErr w:type="spellEnd"/>
      <w:r>
        <w:rPr>
          <w:sz w:val="28"/>
          <w:szCs w:val="28"/>
        </w:rPr>
        <w:t xml:space="preserve"> и п.Привольный</w:t>
      </w:r>
      <w:r w:rsidR="0030530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0530D">
        <w:rPr>
          <w:sz w:val="28"/>
          <w:szCs w:val="28"/>
        </w:rPr>
        <w:t xml:space="preserve">реализация плана </w:t>
      </w:r>
      <w:proofErr w:type="spellStart"/>
      <w:r w:rsidR="0030530D">
        <w:rPr>
          <w:sz w:val="28"/>
          <w:szCs w:val="28"/>
        </w:rPr>
        <w:t>догазификации</w:t>
      </w:r>
      <w:proofErr w:type="spellEnd"/>
      <w:r w:rsidR="0030530D">
        <w:rPr>
          <w:sz w:val="28"/>
          <w:szCs w:val="28"/>
        </w:rPr>
        <w:t xml:space="preserve"> планируется до конца 2024 года.</w:t>
      </w:r>
    </w:p>
    <w:p w:rsidR="00296938" w:rsidRDefault="00296938" w:rsidP="00F07FB5">
      <w:pPr>
        <w:jc w:val="both"/>
        <w:rPr>
          <w:b/>
          <w:sz w:val="28"/>
          <w:szCs w:val="28"/>
        </w:rPr>
      </w:pPr>
    </w:p>
    <w:p w:rsidR="00C23EA7" w:rsidRDefault="00C377B9" w:rsidP="00F07FB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C23EA7">
        <w:rPr>
          <w:b/>
          <w:sz w:val="28"/>
          <w:szCs w:val="28"/>
        </w:rPr>
        <w:t>.</w:t>
      </w:r>
      <w:r w:rsidR="00B67D85">
        <w:rPr>
          <w:b/>
          <w:sz w:val="28"/>
          <w:szCs w:val="28"/>
        </w:rPr>
        <w:t xml:space="preserve"> </w:t>
      </w:r>
      <w:r w:rsidR="00C23EA7">
        <w:rPr>
          <w:b/>
          <w:sz w:val="28"/>
          <w:szCs w:val="28"/>
        </w:rPr>
        <w:t>Создание условий для массового отдыха жителей посёлка, организацию обустройства мест массового отдыха и будет осуществляться через:</w:t>
      </w:r>
    </w:p>
    <w:p w:rsidR="00C23EA7" w:rsidRDefault="008A0C68" w:rsidP="00F07FB5">
      <w:pPr>
        <w:jc w:val="both"/>
        <w:rPr>
          <w:sz w:val="20"/>
        </w:rPr>
      </w:pPr>
      <w:r>
        <w:rPr>
          <w:sz w:val="28"/>
          <w:szCs w:val="28"/>
        </w:rPr>
        <w:t>О</w:t>
      </w:r>
      <w:r w:rsidR="00C23EA7">
        <w:rPr>
          <w:sz w:val="28"/>
          <w:szCs w:val="28"/>
        </w:rPr>
        <w:t xml:space="preserve">бустройство </w:t>
      </w:r>
      <w:r w:rsidR="00252A66">
        <w:rPr>
          <w:sz w:val="28"/>
          <w:szCs w:val="28"/>
        </w:rPr>
        <w:t xml:space="preserve">парковой зоны </w:t>
      </w:r>
      <w:r w:rsidR="00EE7B84">
        <w:rPr>
          <w:sz w:val="28"/>
          <w:szCs w:val="28"/>
        </w:rPr>
        <w:t xml:space="preserve">в </w:t>
      </w:r>
      <w:r w:rsidR="00252A66">
        <w:rPr>
          <w:sz w:val="28"/>
          <w:szCs w:val="28"/>
        </w:rPr>
        <w:t>«Рябинов</w:t>
      </w:r>
      <w:r w:rsidR="00EE7B84">
        <w:rPr>
          <w:sz w:val="28"/>
          <w:szCs w:val="28"/>
        </w:rPr>
        <w:t>ом</w:t>
      </w:r>
      <w:r w:rsidR="00B63F11">
        <w:rPr>
          <w:sz w:val="28"/>
          <w:szCs w:val="28"/>
        </w:rPr>
        <w:t xml:space="preserve"> парк</w:t>
      </w:r>
      <w:r w:rsidR="00EE7B84">
        <w:rPr>
          <w:sz w:val="28"/>
          <w:szCs w:val="28"/>
        </w:rPr>
        <w:t>е</w:t>
      </w:r>
      <w:r w:rsidR="00B63F11">
        <w:rPr>
          <w:sz w:val="28"/>
          <w:szCs w:val="28"/>
        </w:rPr>
        <w:t>»</w:t>
      </w:r>
      <w:r w:rsidR="00EE7B84">
        <w:rPr>
          <w:sz w:val="28"/>
          <w:szCs w:val="28"/>
        </w:rPr>
        <w:t xml:space="preserve"> ст. Безменово, благоустройство центральной площади в п. Привольный.</w:t>
      </w:r>
    </w:p>
    <w:p w:rsidR="00E70B3D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23EA7" w:rsidRDefault="00C23EA7" w:rsidP="00F07FB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8C6793">
        <w:rPr>
          <w:b/>
          <w:sz w:val="28"/>
          <w:szCs w:val="28"/>
        </w:rPr>
        <w:t>1</w:t>
      </w:r>
      <w:r w:rsidR="00C377B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  <w:r w:rsidR="00B67D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Организацию сбора и вывоза бытовых отходов и мусора:</w:t>
      </w:r>
    </w:p>
    <w:p w:rsidR="00450DDA" w:rsidRDefault="00450DDA" w:rsidP="00450DDA">
      <w:pPr>
        <w:jc w:val="both"/>
        <w:rPr>
          <w:sz w:val="28"/>
        </w:rPr>
      </w:pPr>
      <w:r>
        <w:rPr>
          <w:sz w:val="28"/>
        </w:rPr>
        <w:t xml:space="preserve">На ст. Безменово вывоз мусора осуществляет Чистый город ИП «Цындра» по субподряду с ООО «Экология-Новосибирск». </w:t>
      </w:r>
    </w:p>
    <w:p w:rsidR="008A0C68" w:rsidRDefault="008A0C68" w:rsidP="00F07FB5">
      <w:pPr>
        <w:pStyle w:val="western"/>
        <w:spacing w:before="0" w:after="0"/>
        <w:jc w:val="both"/>
        <w:rPr>
          <w:b/>
          <w:sz w:val="28"/>
          <w:szCs w:val="28"/>
        </w:rPr>
      </w:pPr>
    </w:p>
    <w:p w:rsidR="00C23EA7" w:rsidRPr="00C377B9" w:rsidRDefault="008C6793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 w:rsidRPr="00C377B9">
        <w:rPr>
          <w:b/>
          <w:sz w:val="28"/>
          <w:szCs w:val="28"/>
        </w:rPr>
        <w:t>1</w:t>
      </w:r>
      <w:r w:rsidR="0030530D">
        <w:rPr>
          <w:b/>
          <w:sz w:val="28"/>
          <w:szCs w:val="28"/>
        </w:rPr>
        <w:t>8</w:t>
      </w:r>
      <w:r w:rsidR="00C23EA7" w:rsidRPr="00C377B9">
        <w:rPr>
          <w:b/>
          <w:sz w:val="28"/>
          <w:szCs w:val="28"/>
        </w:rPr>
        <w:t>.</w:t>
      </w:r>
      <w:r w:rsidR="00B67D85" w:rsidRPr="00C377B9">
        <w:rPr>
          <w:b/>
          <w:sz w:val="28"/>
          <w:szCs w:val="28"/>
        </w:rPr>
        <w:t xml:space="preserve"> </w:t>
      </w:r>
      <w:r w:rsidR="00C23EA7" w:rsidRPr="00C377B9">
        <w:rPr>
          <w:b/>
          <w:sz w:val="28"/>
          <w:szCs w:val="28"/>
        </w:rPr>
        <w:t>Организацию освещения улиц</w:t>
      </w:r>
    </w:p>
    <w:p w:rsidR="00C23EA7" w:rsidRDefault="00C23EA7" w:rsidP="005856F6">
      <w:pPr>
        <w:pStyle w:val="western"/>
        <w:spacing w:before="0" w:after="0"/>
        <w:jc w:val="both"/>
        <w:rPr>
          <w:color w:val="000000" w:themeColor="text1"/>
          <w:sz w:val="20"/>
        </w:rPr>
      </w:pPr>
      <w:r w:rsidRPr="00C377B9">
        <w:rPr>
          <w:sz w:val="28"/>
          <w:szCs w:val="28"/>
        </w:rPr>
        <w:t xml:space="preserve">     На </w:t>
      </w:r>
      <w:r w:rsidR="00147F5A" w:rsidRPr="00C377B9">
        <w:rPr>
          <w:sz w:val="28"/>
          <w:szCs w:val="28"/>
        </w:rPr>
        <w:t xml:space="preserve">обслуживание </w:t>
      </w:r>
      <w:r w:rsidRPr="00C377B9">
        <w:rPr>
          <w:sz w:val="28"/>
          <w:szCs w:val="28"/>
        </w:rPr>
        <w:t>улично</w:t>
      </w:r>
      <w:r w:rsidR="00147F5A" w:rsidRPr="00C377B9">
        <w:rPr>
          <w:sz w:val="28"/>
          <w:szCs w:val="28"/>
        </w:rPr>
        <w:t>го</w:t>
      </w:r>
      <w:r w:rsidRPr="00C377B9">
        <w:rPr>
          <w:sz w:val="28"/>
          <w:szCs w:val="28"/>
        </w:rPr>
        <w:t xml:space="preserve"> освещени</w:t>
      </w:r>
      <w:r w:rsidR="00147F5A" w:rsidRPr="00C377B9">
        <w:rPr>
          <w:sz w:val="28"/>
          <w:szCs w:val="28"/>
        </w:rPr>
        <w:t>я</w:t>
      </w:r>
      <w:r w:rsidRPr="00C377B9">
        <w:rPr>
          <w:sz w:val="28"/>
          <w:szCs w:val="28"/>
        </w:rPr>
        <w:t xml:space="preserve"> бюдже</w:t>
      </w:r>
      <w:r w:rsidR="008A0C68" w:rsidRPr="00C377B9">
        <w:rPr>
          <w:sz w:val="28"/>
          <w:szCs w:val="28"/>
        </w:rPr>
        <w:t>т</w:t>
      </w:r>
      <w:r w:rsidR="00C377B9" w:rsidRPr="00C377B9">
        <w:rPr>
          <w:sz w:val="28"/>
          <w:szCs w:val="28"/>
        </w:rPr>
        <w:t>ом   будет предусмотрено в 202</w:t>
      </w:r>
      <w:r w:rsidR="005856F6">
        <w:rPr>
          <w:sz w:val="28"/>
          <w:szCs w:val="28"/>
        </w:rPr>
        <w:t>4</w:t>
      </w:r>
      <w:r w:rsidRPr="00C377B9">
        <w:rPr>
          <w:sz w:val="28"/>
          <w:szCs w:val="28"/>
        </w:rPr>
        <w:t xml:space="preserve"> году</w:t>
      </w:r>
      <w:r w:rsidR="00147F5A" w:rsidRPr="00C377B9">
        <w:rPr>
          <w:sz w:val="28"/>
          <w:szCs w:val="28"/>
        </w:rPr>
        <w:t xml:space="preserve"> </w:t>
      </w:r>
      <w:r w:rsidR="005856F6">
        <w:rPr>
          <w:sz w:val="28"/>
          <w:szCs w:val="28"/>
        </w:rPr>
        <w:t>1087200,00</w:t>
      </w:r>
      <w:r w:rsidR="00147F5A" w:rsidRPr="00C377B9">
        <w:rPr>
          <w:sz w:val="28"/>
          <w:szCs w:val="28"/>
        </w:rPr>
        <w:t xml:space="preserve"> рублей</w:t>
      </w:r>
      <w:r w:rsidR="005856F6">
        <w:rPr>
          <w:sz w:val="28"/>
          <w:szCs w:val="28"/>
        </w:rPr>
        <w:t>.</w:t>
      </w:r>
    </w:p>
    <w:p w:rsidR="00F07FB5" w:rsidRDefault="00F07FB5" w:rsidP="00F07FB5">
      <w:pPr>
        <w:pStyle w:val="western"/>
        <w:spacing w:before="0" w:after="0"/>
        <w:jc w:val="both"/>
        <w:rPr>
          <w:sz w:val="20"/>
        </w:rPr>
      </w:pPr>
    </w:p>
    <w:p w:rsidR="00C23EA7" w:rsidRDefault="00F07FB5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30530D">
        <w:rPr>
          <w:b/>
          <w:sz w:val="28"/>
          <w:szCs w:val="28"/>
        </w:rPr>
        <w:t>9</w:t>
      </w:r>
      <w:r w:rsidR="00C23EA7">
        <w:rPr>
          <w:b/>
          <w:sz w:val="28"/>
          <w:szCs w:val="28"/>
        </w:rPr>
        <w:t>. Обеспечение первичных мер пожарной безопасности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обеспечения первичных мер пожарной безопасности в границах поселения предусматривается организация выполнения и осуществления мер пожарной безопасности.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Обеспечению первичных мер по пожарной безопасности будет способствовать: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обучение населения мерам ПБ и его привлечения к предупреждению и тушению пожаров;</w:t>
      </w:r>
    </w:p>
    <w:p w:rsidR="00B67D85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организация общественного контроля за обеспечением пожарной безопасности на территории поселения.</w:t>
      </w:r>
    </w:p>
    <w:p w:rsidR="00F07FB5" w:rsidRDefault="00B644B7" w:rsidP="00F07FB5">
      <w:pPr>
        <w:pStyle w:val="western"/>
        <w:spacing w:before="0" w:after="0"/>
        <w:jc w:val="both"/>
        <w:rPr>
          <w:sz w:val="20"/>
        </w:rPr>
      </w:pPr>
      <w:r>
        <w:rPr>
          <w:sz w:val="28"/>
          <w:szCs w:val="28"/>
        </w:rPr>
        <w:t xml:space="preserve"> </w:t>
      </w:r>
    </w:p>
    <w:p w:rsidR="00C23EA7" w:rsidRPr="00F07FB5" w:rsidRDefault="0030530D" w:rsidP="00F07FB5">
      <w:pPr>
        <w:pStyle w:val="western"/>
        <w:spacing w:before="0" w:after="0"/>
        <w:jc w:val="both"/>
        <w:rPr>
          <w:sz w:val="20"/>
        </w:rPr>
      </w:pPr>
      <w:r>
        <w:rPr>
          <w:b/>
          <w:sz w:val="28"/>
          <w:szCs w:val="28"/>
        </w:rPr>
        <w:t>20</w:t>
      </w:r>
      <w:r w:rsidR="00C23EA7">
        <w:rPr>
          <w:b/>
          <w:sz w:val="28"/>
          <w:szCs w:val="28"/>
        </w:rPr>
        <w:t>.</w:t>
      </w:r>
      <w:r w:rsidR="00F07FB5">
        <w:rPr>
          <w:b/>
          <w:sz w:val="28"/>
          <w:szCs w:val="28"/>
        </w:rPr>
        <w:t xml:space="preserve"> </w:t>
      </w:r>
      <w:r w:rsidR="00C23EA7">
        <w:rPr>
          <w:b/>
          <w:sz w:val="28"/>
          <w:szCs w:val="28"/>
        </w:rPr>
        <w:t>Для эффективного управления муниципальным имуществом планируется:</w:t>
      </w:r>
    </w:p>
    <w:p w:rsidR="00C23EA7" w:rsidRDefault="00B67D85" w:rsidP="00B67D85">
      <w:pPr>
        <w:pStyle w:val="western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23EA7">
        <w:rPr>
          <w:sz w:val="28"/>
          <w:szCs w:val="28"/>
        </w:rPr>
        <w:t>овлечение в хозяйственный оборот муниципальных объектов недвижимого имущества, не используемых для осуществления муниципальных полномочий;</w:t>
      </w:r>
    </w:p>
    <w:p w:rsidR="00C23EA7" w:rsidRDefault="00B67D85" w:rsidP="00A77A84">
      <w:pPr>
        <w:pStyle w:val="western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C23EA7">
        <w:rPr>
          <w:sz w:val="28"/>
          <w:szCs w:val="28"/>
        </w:rPr>
        <w:t>беспечение контроля за использованием и сохранностью муниципального имущества, а также за деятельностью лиц, привлекаемых в качестве пользователей;</w:t>
      </w:r>
    </w:p>
    <w:p w:rsidR="00C23EA7" w:rsidRDefault="00B67D85" w:rsidP="00A77A84">
      <w:pPr>
        <w:pStyle w:val="western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23EA7">
        <w:rPr>
          <w:sz w:val="28"/>
          <w:szCs w:val="28"/>
        </w:rPr>
        <w:t>азработка нормативных актов, формирование методической базы, направленной на совершенствование муниципальной нормативной правовой базы, регулирующей вопросы управления муниципальным имуществом.</w:t>
      </w:r>
    </w:p>
    <w:p w:rsidR="00A77A84" w:rsidRDefault="00A77A84" w:rsidP="00A77A84">
      <w:pPr>
        <w:pStyle w:val="western"/>
        <w:spacing w:before="0" w:after="0"/>
        <w:ind w:firstLine="284"/>
        <w:jc w:val="both"/>
        <w:rPr>
          <w:sz w:val="28"/>
          <w:szCs w:val="28"/>
        </w:rPr>
      </w:pPr>
    </w:p>
    <w:p w:rsidR="00C23EA7" w:rsidRDefault="00F07FB5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0530D">
        <w:rPr>
          <w:b/>
          <w:sz w:val="28"/>
          <w:szCs w:val="28"/>
        </w:rPr>
        <w:t>1</w:t>
      </w:r>
      <w:r w:rsidR="00C23EA7">
        <w:rPr>
          <w:b/>
          <w:sz w:val="28"/>
          <w:szCs w:val="28"/>
        </w:rPr>
        <w:t>. Защита от чрезвычайных ситуаций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Плановые мероприятия по защите населения от чрезвычайных ситуаций будут осуществляться по следующим основным направлениям: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 w:rsidRPr="00CA35C5">
        <w:rPr>
          <w:sz w:val="28"/>
          <w:szCs w:val="28"/>
        </w:rPr>
        <w:t>создание, содержание и организация деятельности аварийно-спасательных формирований, в том числе для поиска и спасения людей на водных объектах</w:t>
      </w:r>
      <w:r w:rsidR="00F07FB5">
        <w:rPr>
          <w:sz w:val="28"/>
          <w:szCs w:val="28"/>
        </w:rPr>
        <w:t>,</w:t>
      </w:r>
      <w:r w:rsidR="008A2CC2" w:rsidRPr="00CA35C5">
        <w:rPr>
          <w:sz w:val="28"/>
          <w:szCs w:val="28"/>
        </w:rPr>
        <w:t xml:space="preserve"> будет организован</w:t>
      </w:r>
      <w:r w:rsidR="00B644B7" w:rsidRPr="00CA35C5">
        <w:rPr>
          <w:sz w:val="28"/>
          <w:szCs w:val="28"/>
        </w:rPr>
        <w:t xml:space="preserve"> пост на пруду </w:t>
      </w:r>
      <w:r w:rsidR="00CA35C5">
        <w:rPr>
          <w:sz w:val="28"/>
          <w:szCs w:val="28"/>
        </w:rPr>
        <w:t xml:space="preserve">п. </w:t>
      </w:r>
      <w:r w:rsidR="00B644B7" w:rsidRPr="00CA35C5">
        <w:rPr>
          <w:sz w:val="28"/>
          <w:szCs w:val="28"/>
        </w:rPr>
        <w:t>Еловкино</w:t>
      </w:r>
      <w:r w:rsidR="008A2CC2" w:rsidRPr="00CA35C5">
        <w:rPr>
          <w:sz w:val="28"/>
          <w:szCs w:val="28"/>
        </w:rPr>
        <w:t>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мест массового отдыха людей на воде в соответствии с нормативами;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оповещения населения;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обучения способам защиты и действиям в чрезвычайных ситуациях;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поддержание и создание соответствующих резервов финансовых и материальных ресурсов, предназначенных для ликвидации чрезвычайных ситуаций муниципального и объектового характера.</w:t>
      </w:r>
    </w:p>
    <w:p w:rsidR="00F07FB5" w:rsidRDefault="00C23EA7" w:rsidP="005856F6">
      <w:pPr>
        <w:pStyle w:val="western"/>
        <w:spacing w:before="0" w:after="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E7B84">
        <w:rPr>
          <w:color w:val="auto"/>
          <w:sz w:val="28"/>
          <w:szCs w:val="28"/>
        </w:rPr>
        <w:t xml:space="preserve"> Резервный фонд поселения составит </w:t>
      </w:r>
      <w:r w:rsidR="008A2CC2" w:rsidRPr="00EE7B84">
        <w:rPr>
          <w:color w:val="auto"/>
          <w:sz w:val="28"/>
          <w:szCs w:val="28"/>
        </w:rPr>
        <w:t>2</w:t>
      </w:r>
      <w:r w:rsidR="00C377B9" w:rsidRPr="00EE7B84">
        <w:rPr>
          <w:color w:val="auto"/>
          <w:sz w:val="28"/>
          <w:szCs w:val="28"/>
        </w:rPr>
        <w:t xml:space="preserve">500, 00 </w:t>
      </w:r>
      <w:r w:rsidRPr="00EE7B84">
        <w:rPr>
          <w:color w:val="auto"/>
          <w:sz w:val="28"/>
          <w:szCs w:val="28"/>
        </w:rPr>
        <w:t>рублей.</w:t>
      </w:r>
    </w:p>
    <w:p w:rsidR="0030530D" w:rsidRPr="00EE7B84" w:rsidRDefault="0030530D" w:rsidP="00F07FB5">
      <w:pPr>
        <w:pStyle w:val="western"/>
        <w:spacing w:before="0" w:after="0"/>
        <w:jc w:val="both"/>
        <w:rPr>
          <w:color w:val="auto"/>
          <w:sz w:val="28"/>
          <w:szCs w:val="28"/>
        </w:rPr>
      </w:pPr>
    </w:p>
    <w:p w:rsidR="00C23EA7" w:rsidRPr="00F07FB5" w:rsidRDefault="00F07FB5" w:rsidP="00F07FB5">
      <w:pPr>
        <w:pStyle w:val="western"/>
        <w:spacing w:before="0" w:after="0"/>
        <w:jc w:val="both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2</w:t>
      </w:r>
      <w:r w:rsidR="0030530D">
        <w:rPr>
          <w:b/>
          <w:sz w:val="28"/>
          <w:szCs w:val="28"/>
        </w:rPr>
        <w:t>2</w:t>
      </w:r>
      <w:r w:rsidR="00C23EA7">
        <w:rPr>
          <w:b/>
          <w:sz w:val="28"/>
          <w:szCs w:val="28"/>
        </w:rPr>
        <w:t>. Муниципальная служба и местное самоуправление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развития системы местного самоуправления на территории сельсовета планируется: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квалификации муниц</w:t>
      </w:r>
      <w:r w:rsidR="00B644B7">
        <w:rPr>
          <w:sz w:val="28"/>
          <w:szCs w:val="28"/>
        </w:rPr>
        <w:t>ипальных служащих – 5</w:t>
      </w:r>
      <w:r>
        <w:rPr>
          <w:sz w:val="28"/>
          <w:szCs w:val="28"/>
        </w:rPr>
        <w:t xml:space="preserve"> человек;</w:t>
      </w:r>
      <w:r w:rsidR="00B644B7">
        <w:rPr>
          <w:sz w:val="28"/>
          <w:szCs w:val="28"/>
        </w:rPr>
        <w:t xml:space="preserve">  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продолжение работы по приведению нормативно-правовой базы, регулирующей вопросы организации местного самоуправления в соответствии с изменениями федерального законодательства.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целях координации деятельности органов местного самоуправления поселения – проведение практических и оперативных совещаний с руководителями предприятий и организаций поселения, совещаний со специалистами служб поселения по различным практическим вопросам.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</w:p>
    <w:p w:rsidR="00C23EA7" w:rsidRDefault="002038CC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0530D">
        <w:rPr>
          <w:b/>
          <w:sz w:val="28"/>
          <w:szCs w:val="28"/>
        </w:rPr>
        <w:t>3</w:t>
      </w:r>
      <w:r w:rsidR="00C23EA7">
        <w:rPr>
          <w:b/>
          <w:sz w:val="28"/>
          <w:szCs w:val="28"/>
        </w:rPr>
        <w:t>. Взаимодействие власти и общественных институтов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Будет осуществляться путем совершенствования работы по взаимодействию органов исполнительной власти и гражданского общества, повышению прозрачности и открытости деятельности органов исполнительной власти.</w:t>
      </w:r>
    </w:p>
    <w:p w:rsidR="00C23EA7" w:rsidRDefault="00C23EA7" w:rsidP="00F07FB5">
      <w:pPr>
        <w:pStyle w:val="western"/>
        <w:pBdr>
          <w:bottom w:val="single" w:sz="8" w:space="17" w:color="000000"/>
        </w:pBd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Развитие гражданского общества в поселении будет осуществляться путём участия населения в местном самоуправлении через проведение собраний в коллективах и по месту жительства, проведения расширенных планёрок на территории поселения с привлечением руководителей служб </w:t>
      </w:r>
      <w:r>
        <w:rPr>
          <w:sz w:val="28"/>
          <w:szCs w:val="28"/>
        </w:rPr>
        <w:lastRenderedPageBreak/>
        <w:t>жизнеобеспечения, районных и областных информационных дней, включения в процессы управления общественным развитием некоммерческих организаций и инициатив граждан.</w:t>
      </w:r>
    </w:p>
    <w:p w:rsidR="00C23EA7" w:rsidRDefault="00C23EA7" w:rsidP="00F07FB5">
      <w:pPr>
        <w:pStyle w:val="western"/>
        <w:pBdr>
          <w:bottom w:val="single" w:sz="8" w:space="17" w:color="000000"/>
        </w:pBd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ходе реализации мер по развитию гражданского общества потенциал общественных объединений будет активно использоваться для нравственного, патриотического, духовного и культурного воспитания, развития правовой, гражданской и общественно-политической культуры жителей поселения.</w:t>
      </w:r>
    </w:p>
    <w:p w:rsidR="00C23EA7" w:rsidRDefault="00C23EA7" w:rsidP="00F07FB5">
      <w:pPr>
        <w:pStyle w:val="western"/>
        <w:pBdr>
          <w:bottom w:val="single" w:sz="8" w:space="17" w:color="000000"/>
        </w:pBd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Прогноз социально-экономического развития поселения на 20</w:t>
      </w:r>
      <w:r w:rsidR="00A77A84">
        <w:rPr>
          <w:sz w:val="28"/>
          <w:szCs w:val="28"/>
        </w:rPr>
        <w:t>2</w:t>
      </w:r>
      <w:r w:rsidR="00ED41ED">
        <w:rPr>
          <w:sz w:val="28"/>
          <w:szCs w:val="28"/>
        </w:rPr>
        <w:t>4</w:t>
      </w:r>
      <w:r w:rsidR="001374D7">
        <w:rPr>
          <w:sz w:val="28"/>
          <w:szCs w:val="28"/>
        </w:rPr>
        <w:t xml:space="preserve"> год и на период до 202</w:t>
      </w:r>
      <w:r w:rsidR="00ED41ED">
        <w:rPr>
          <w:sz w:val="28"/>
          <w:szCs w:val="28"/>
        </w:rPr>
        <w:t>6</w:t>
      </w:r>
      <w:r>
        <w:rPr>
          <w:sz w:val="28"/>
          <w:szCs w:val="28"/>
        </w:rPr>
        <w:t xml:space="preserve"> года разработан с учетом показателей социально-экономического развития, предложений органов местного самоуправления, предприятий и организаций, населения, основан на реальных возможностях и будет осуществляться на основе консолидации совместных действий по его выполнению.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</w:p>
    <w:p w:rsidR="004C08DD" w:rsidRPr="00196072" w:rsidRDefault="004C08DD" w:rsidP="00F07FB5">
      <w:pPr>
        <w:jc w:val="both"/>
        <w:rPr>
          <w:sz w:val="28"/>
          <w:szCs w:val="28"/>
        </w:rPr>
      </w:pPr>
    </w:p>
    <w:sectPr w:rsidR="004C08DD" w:rsidRPr="00196072" w:rsidSect="00517478">
      <w:footerReference w:type="default" r:id="rId7"/>
      <w:pgSz w:w="11906" w:h="16838"/>
      <w:pgMar w:top="1134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03F" w:rsidRDefault="0095203F" w:rsidP="00E25EE3">
      <w:r>
        <w:separator/>
      </w:r>
    </w:p>
  </w:endnote>
  <w:endnote w:type="continuationSeparator" w:id="0">
    <w:p w:rsidR="0095203F" w:rsidRDefault="0095203F" w:rsidP="00E25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97394"/>
      <w:docPartObj>
        <w:docPartGallery w:val="Page Numbers (Bottom of Page)"/>
        <w:docPartUnique/>
      </w:docPartObj>
    </w:sdtPr>
    <w:sdtContent>
      <w:p w:rsidR="00E25EE3" w:rsidRDefault="00D0317C">
        <w:pPr>
          <w:pStyle w:val="a7"/>
          <w:jc w:val="right"/>
        </w:pPr>
        <w:r>
          <w:fldChar w:fldCharType="begin"/>
        </w:r>
        <w:r w:rsidR="0037604E">
          <w:instrText xml:space="preserve"> PAGE   \* MERGEFORMAT </w:instrText>
        </w:r>
        <w:r>
          <w:fldChar w:fldCharType="separate"/>
        </w:r>
        <w:r w:rsidR="0016669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25EE3" w:rsidRDefault="00E25EE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03F" w:rsidRDefault="0095203F" w:rsidP="00E25EE3">
      <w:r>
        <w:separator/>
      </w:r>
    </w:p>
  </w:footnote>
  <w:footnote w:type="continuationSeparator" w:id="0">
    <w:p w:rsidR="0095203F" w:rsidRDefault="0095203F" w:rsidP="00E25E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1E66"/>
    <w:multiLevelType w:val="hybridMultilevel"/>
    <w:tmpl w:val="475C1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87506"/>
    <w:multiLevelType w:val="hybridMultilevel"/>
    <w:tmpl w:val="1632CCD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E059DA"/>
    <w:multiLevelType w:val="hybridMultilevel"/>
    <w:tmpl w:val="3D8479C6"/>
    <w:lvl w:ilvl="0" w:tplc="B6D45812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3">
    <w:nsid w:val="384324D0"/>
    <w:multiLevelType w:val="singleLevel"/>
    <w:tmpl w:val="049C1A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4">
    <w:nsid w:val="38CA5847"/>
    <w:multiLevelType w:val="hybridMultilevel"/>
    <w:tmpl w:val="4F40D940"/>
    <w:lvl w:ilvl="0" w:tplc="20247B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2077D7"/>
    <w:multiLevelType w:val="hybridMultilevel"/>
    <w:tmpl w:val="9FD41780"/>
    <w:lvl w:ilvl="0" w:tplc="F516E69A">
      <w:start w:val="1"/>
      <w:numFmt w:val="decimal"/>
      <w:lvlText w:val="%1)"/>
      <w:lvlJc w:val="left"/>
      <w:pPr>
        <w:ind w:left="6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4D84420">
      <w:start w:val="1"/>
      <w:numFmt w:val="lowerLetter"/>
      <w:lvlText w:val="%2"/>
      <w:lvlJc w:val="left"/>
      <w:pPr>
        <w:ind w:left="16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FBFCB60C">
      <w:start w:val="1"/>
      <w:numFmt w:val="lowerRoman"/>
      <w:lvlText w:val="%3"/>
      <w:lvlJc w:val="left"/>
      <w:pPr>
        <w:ind w:left="23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67E402F0">
      <w:start w:val="1"/>
      <w:numFmt w:val="decimal"/>
      <w:lvlText w:val="%4"/>
      <w:lvlJc w:val="left"/>
      <w:pPr>
        <w:ind w:left="30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556DE50">
      <w:start w:val="1"/>
      <w:numFmt w:val="lowerLetter"/>
      <w:lvlText w:val="%5"/>
      <w:lvlJc w:val="left"/>
      <w:pPr>
        <w:ind w:left="37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F18C6AA">
      <w:start w:val="1"/>
      <w:numFmt w:val="lowerRoman"/>
      <w:lvlText w:val="%6"/>
      <w:lvlJc w:val="left"/>
      <w:pPr>
        <w:ind w:left="45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8DE0BFE">
      <w:start w:val="1"/>
      <w:numFmt w:val="decimal"/>
      <w:lvlText w:val="%7"/>
      <w:lvlJc w:val="left"/>
      <w:pPr>
        <w:ind w:left="52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372433A">
      <w:start w:val="1"/>
      <w:numFmt w:val="lowerLetter"/>
      <w:lvlText w:val="%8"/>
      <w:lvlJc w:val="left"/>
      <w:pPr>
        <w:ind w:left="59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6BC2568">
      <w:start w:val="1"/>
      <w:numFmt w:val="lowerRoman"/>
      <w:lvlText w:val="%9"/>
      <w:lvlJc w:val="left"/>
      <w:pPr>
        <w:ind w:left="66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EFA"/>
    <w:rsid w:val="00002363"/>
    <w:rsid w:val="00003FCC"/>
    <w:rsid w:val="00010AB1"/>
    <w:rsid w:val="0001264B"/>
    <w:rsid w:val="000177B0"/>
    <w:rsid w:val="00023FAD"/>
    <w:rsid w:val="0003171D"/>
    <w:rsid w:val="00035E0F"/>
    <w:rsid w:val="00037E7A"/>
    <w:rsid w:val="0004686D"/>
    <w:rsid w:val="00046F68"/>
    <w:rsid w:val="00064CD4"/>
    <w:rsid w:val="0007228E"/>
    <w:rsid w:val="00076CAE"/>
    <w:rsid w:val="00085FDE"/>
    <w:rsid w:val="00092A6B"/>
    <w:rsid w:val="00096EFA"/>
    <w:rsid w:val="000A0974"/>
    <w:rsid w:val="000A47E4"/>
    <w:rsid w:val="000C4322"/>
    <w:rsid w:val="000D19D7"/>
    <w:rsid w:val="000E1F92"/>
    <w:rsid w:val="000E64C8"/>
    <w:rsid w:val="000E7E1F"/>
    <w:rsid w:val="000F2F83"/>
    <w:rsid w:val="000F33ED"/>
    <w:rsid w:val="00113F2F"/>
    <w:rsid w:val="0011636A"/>
    <w:rsid w:val="0012524A"/>
    <w:rsid w:val="00133DC9"/>
    <w:rsid w:val="001374D7"/>
    <w:rsid w:val="0014498E"/>
    <w:rsid w:val="00147F5A"/>
    <w:rsid w:val="00152C1B"/>
    <w:rsid w:val="00154C8E"/>
    <w:rsid w:val="001562A6"/>
    <w:rsid w:val="00166693"/>
    <w:rsid w:val="00182E27"/>
    <w:rsid w:val="0018670F"/>
    <w:rsid w:val="00190A34"/>
    <w:rsid w:val="00196072"/>
    <w:rsid w:val="001A1D5A"/>
    <w:rsid w:val="001C3DAB"/>
    <w:rsid w:val="001E48C4"/>
    <w:rsid w:val="001F66A4"/>
    <w:rsid w:val="00203629"/>
    <w:rsid w:val="002038CC"/>
    <w:rsid w:val="0021168E"/>
    <w:rsid w:val="0021476E"/>
    <w:rsid w:val="00216C69"/>
    <w:rsid w:val="002207AF"/>
    <w:rsid w:val="002245F9"/>
    <w:rsid w:val="00242D1E"/>
    <w:rsid w:val="00250B13"/>
    <w:rsid w:val="00250D73"/>
    <w:rsid w:val="002528BD"/>
    <w:rsid w:val="00252A66"/>
    <w:rsid w:val="002566C3"/>
    <w:rsid w:val="00265A13"/>
    <w:rsid w:val="00276190"/>
    <w:rsid w:val="002917EA"/>
    <w:rsid w:val="00292BB2"/>
    <w:rsid w:val="00296938"/>
    <w:rsid w:val="002B3498"/>
    <w:rsid w:val="002C0121"/>
    <w:rsid w:val="002D043F"/>
    <w:rsid w:val="002D0997"/>
    <w:rsid w:val="002D31A4"/>
    <w:rsid w:val="002E27B7"/>
    <w:rsid w:val="002E57F9"/>
    <w:rsid w:val="002F3211"/>
    <w:rsid w:val="002F4AFC"/>
    <w:rsid w:val="003001C4"/>
    <w:rsid w:val="0030530D"/>
    <w:rsid w:val="0032226E"/>
    <w:rsid w:val="00325929"/>
    <w:rsid w:val="003340B9"/>
    <w:rsid w:val="00334872"/>
    <w:rsid w:val="003369F7"/>
    <w:rsid w:val="003370D8"/>
    <w:rsid w:val="003444BC"/>
    <w:rsid w:val="00353533"/>
    <w:rsid w:val="00354041"/>
    <w:rsid w:val="003542D7"/>
    <w:rsid w:val="0036684A"/>
    <w:rsid w:val="00373519"/>
    <w:rsid w:val="0037604E"/>
    <w:rsid w:val="003842F2"/>
    <w:rsid w:val="003A0C2B"/>
    <w:rsid w:val="003A19F2"/>
    <w:rsid w:val="003A45B8"/>
    <w:rsid w:val="003B4D76"/>
    <w:rsid w:val="003C4DE3"/>
    <w:rsid w:val="003C5887"/>
    <w:rsid w:val="003D2B61"/>
    <w:rsid w:val="003D7D47"/>
    <w:rsid w:val="003E2155"/>
    <w:rsid w:val="003F483B"/>
    <w:rsid w:val="00412B16"/>
    <w:rsid w:val="00413B60"/>
    <w:rsid w:val="004158A4"/>
    <w:rsid w:val="004160FA"/>
    <w:rsid w:val="00431A6A"/>
    <w:rsid w:val="00450DDA"/>
    <w:rsid w:val="004545A3"/>
    <w:rsid w:val="004553D3"/>
    <w:rsid w:val="004576FE"/>
    <w:rsid w:val="004611E5"/>
    <w:rsid w:val="0046120C"/>
    <w:rsid w:val="00495706"/>
    <w:rsid w:val="004A28DA"/>
    <w:rsid w:val="004A2D30"/>
    <w:rsid w:val="004B5A54"/>
    <w:rsid w:val="004B68E0"/>
    <w:rsid w:val="004C08DD"/>
    <w:rsid w:val="004C3A9D"/>
    <w:rsid w:val="004E294A"/>
    <w:rsid w:val="004E41AE"/>
    <w:rsid w:val="004F4782"/>
    <w:rsid w:val="004F7A1C"/>
    <w:rsid w:val="0050351B"/>
    <w:rsid w:val="00512E51"/>
    <w:rsid w:val="005162DC"/>
    <w:rsid w:val="00517478"/>
    <w:rsid w:val="005345AF"/>
    <w:rsid w:val="00535EB8"/>
    <w:rsid w:val="0053706F"/>
    <w:rsid w:val="00545B03"/>
    <w:rsid w:val="00561C3D"/>
    <w:rsid w:val="00565244"/>
    <w:rsid w:val="005654FA"/>
    <w:rsid w:val="005666DA"/>
    <w:rsid w:val="005723FD"/>
    <w:rsid w:val="005745FA"/>
    <w:rsid w:val="005856F6"/>
    <w:rsid w:val="00585789"/>
    <w:rsid w:val="005A0490"/>
    <w:rsid w:val="005A0C0B"/>
    <w:rsid w:val="005A314A"/>
    <w:rsid w:val="005B15C2"/>
    <w:rsid w:val="005B49D1"/>
    <w:rsid w:val="005C23FC"/>
    <w:rsid w:val="005D49B8"/>
    <w:rsid w:val="005D4F13"/>
    <w:rsid w:val="005E0545"/>
    <w:rsid w:val="005E6986"/>
    <w:rsid w:val="005E77E0"/>
    <w:rsid w:val="005F1494"/>
    <w:rsid w:val="005F49AE"/>
    <w:rsid w:val="005F7A3F"/>
    <w:rsid w:val="006045BE"/>
    <w:rsid w:val="00607B09"/>
    <w:rsid w:val="00612107"/>
    <w:rsid w:val="00624CD2"/>
    <w:rsid w:val="006313A5"/>
    <w:rsid w:val="00640952"/>
    <w:rsid w:val="00645CC9"/>
    <w:rsid w:val="006572B0"/>
    <w:rsid w:val="00664424"/>
    <w:rsid w:val="00680243"/>
    <w:rsid w:val="00680BB6"/>
    <w:rsid w:val="00683B4A"/>
    <w:rsid w:val="006A2F14"/>
    <w:rsid w:val="006B77DE"/>
    <w:rsid w:val="006B7AB3"/>
    <w:rsid w:val="006D28A4"/>
    <w:rsid w:val="006D345F"/>
    <w:rsid w:val="006D4AC8"/>
    <w:rsid w:val="006E3F82"/>
    <w:rsid w:val="006E63C0"/>
    <w:rsid w:val="006F6998"/>
    <w:rsid w:val="00700A72"/>
    <w:rsid w:val="00700B12"/>
    <w:rsid w:val="00721919"/>
    <w:rsid w:val="00723012"/>
    <w:rsid w:val="007301F2"/>
    <w:rsid w:val="0073437E"/>
    <w:rsid w:val="007447D4"/>
    <w:rsid w:val="007577AA"/>
    <w:rsid w:val="0076599C"/>
    <w:rsid w:val="00771705"/>
    <w:rsid w:val="007833D8"/>
    <w:rsid w:val="00793F51"/>
    <w:rsid w:val="007C1E96"/>
    <w:rsid w:val="007C2C37"/>
    <w:rsid w:val="007F4357"/>
    <w:rsid w:val="00810576"/>
    <w:rsid w:val="008120BB"/>
    <w:rsid w:val="00816147"/>
    <w:rsid w:val="008234DA"/>
    <w:rsid w:val="00830261"/>
    <w:rsid w:val="00832AD7"/>
    <w:rsid w:val="00851B05"/>
    <w:rsid w:val="008A0C68"/>
    <w:rsid w:val="008A2CC2"/>
    <w:rsid w:val="008A45D7"/>
    <w:rsid w:val="008A5852"/>
    <w:rsid w:val="008C6793"/>
    <w:rsid w:val="008C6E56"/>
    <w:rsid w:val="008F73DC"/>
    <w:rsid w:val="00902CCB"/>
    <w:rsid w:val="00911F50"/>
    <w:rsid w:val="00921E9B"/>
    <w:rsid w:val="009319B5"/>
    <w:rsid w:val="00933D93"/>
    <w:rsid w:val="009419EA"/>
    <w:rsid w:val="009439EE"/>
    <w:rsid w:val="0095203F"/>
    <w:rsid w:val="00952D4C"/>
    <w:rsid w:val="00955BAB"/>
    <w:rsid w:val="00966AD9"/>
    <w:rsid w:val="009772A4"/>
    <w:rsid w:val="009840A7"/>
    <w:rsid w:val="00987D03"/>
    <w:rsid w:val="00991483"/>
    <w:rsid w:val="00995A5A"/>
    <w:rsid w:val="009A1766"/>
    <w:rsid w:val="009B7D28"/>
    <w:rsid w:val="009E7731"/>
    <w:rsid w:val="009E7F68"/>
    <w:rsid w:val="00A104A2"/>
    <w:rsid w:val="00A11106"/>
    <w:rsid w:val="00A13F89"/>
    <w:rsid w:val="00A14808"/>
    <w:rsid w:val="00A17A2F"/>
    <w:rsid w:val="00A200D9"/>
    <w:rsid w:val="00A3439F"/>
    <w:rsid w:val="00A351FA"/>
    <w:rsid w:val="00A3667E"/>
    <w:rsid w:val="00A46BF3"/>
    <w:rsid w:val="00A53982"/>
    <w:rsid w:val="00A601AB"/>
    <w:rsid w:val="00A61AE0"/>
    <w:rsid w:val="00A6535E"/>
    <w:rsid w:val="00A704AB"/>
    <w:rsid w:val="00A73C84"/>
    <w:rsid w:val="00A77A84"/>
    <w:rsid w:val="00A83910"/>
    <w:rsid w:val="00A856C0"/>
    <w:rsid w:val="00A94220"/>
    <w:rsid w:val="00AA6397"/>
    <w:rsid w:val="00AA72AE"/>
    <w:rsid w:val="00AD13B4"/>
    <w:rsid w:val="00AD6471"/>
    <w:rsid w:val="00AD6C43"/>
    <w:rsid w:val="00AD6DC5"/>
    <w:rsid w:val="00AD73B6"/>
    <w:rsid w:val="00AE465E"/>
    <w:rsid w:val="00AE50E8"/>
    <w:rsid w:val="00AF5254"/>
    <w:rsid w:val="00AF5A37"/>
    <w:rsid w:val="00B10FD8"/>
    <w:rsid w:val="00B14963"/>
    <w:rsid w:val="00B17AD3"/>
    <w:rsid w:val="00B23B31"/>
    <w:rsid w:val="00B30FD0"/>
    <w:rsid w:val="00B46E23"/>
    <w:rsid w:val="00B470F8"/>
    <w:rsid w:val="00B63F11"/>
    <w:rsid w:val="00B644B7"/>
    <w:rsid w:val="00B64D07"/>
    <w:rsid w:val="00B65AB1"/>
    <w:rsid w:val="00B67D85"/>
    <w:rsid w:val="00B9798B"/>
    <w:rsid w:val="00BA3DF4"/>
    <w:rsid w:val="00BB06D9"/>
    <w:rsid w:val="00BC2695"/>
    <w:rsid w:val="00BC4B66"/>
    <w:rsid w:val="00BC529A"/>
    <w:rsid w:val="00BD2BD5"/>
    <w:rsid w:val="00BE314E"/>
    <w:rsid w:val="00BE70DC"/>
    <w:rsid w:val="00BF259F"/>
    <w:rsid w:val="00BF44B5"/>
    <w:rsid w:val="00C02C07"/>
    <w:rsid w:val="00C23EA7"/>
    <w:rsid w:val="00C35FBC"/>
    <w:rsid w:val="00C377B9"/>
    <w:rsid w:val="00C47876"/>
    <w:rsid w:val="00C51C22"/>
    <w:rsid w:val="00C53006"/>
    <w:rsid w:val="00C60EDB"/>
    <w:rsid w:val="00C627A7"/>
    <w:rsid w:val="00C74792"/>
    <w:rsid w:val="00C7701C"/>
    <w:rsid w:val="00C90043"/>
    <w:rsid w:val="00CA35C5"/>
    <w:rsid w:val="00CA6FF7"/>
    <w:rsid w:val="00CD3047"/>
    <w:rsid w:val="00CD687A"/>
    <w:rsid w:val="00CE6BE3"/>
    <w:rsid w:val="00D0317C"/>
    <w:rsid w:val="00D04176"/>
    <w:rsid w:val="00D14287"/>
    <w:rsid w:val="00D3548A"/>
    <w:rsid w:val="00D447CD"/>
    <w:rsid w:val="00D61152"/>
    <w:rsid w:val="00D6466A"/>
    <w:rsid w:val="00D658D9"/>
    <w:rsid w:val="00D907C6"/>
    <w:rsid w:val="00D93CA0"/>
    <w:rsid w:val="00D97400"/>
    <w:rsid w:val="00DA72A2"/>
    <w:rsid w:val="00DB0D8F"/>
    <w:rsid w:val="00DE0853"/>
    <w:rsid w:val="00DE10ED"/>
    <w:rsid w:val="00DE6709"/>
    <w:rsid w:val="00DE6C1F"/>
    <w:rsid w:val="00DF08E1"/>
    <w:rsid w:val="00DF1C35"/>
    <w:rsid w:val="00DF3C9A"/>
    <w:rsid w:val="00E00B49"/>
    <w:rsid w:val="00E03722"/>
    <w:rsid w:val="00E124AC"/>
    <w:rsid w:val="00E25EE3"/>
    <w:rsid w:val="00E437E2"/>
    <w:rsid w:val="00E564E9"/>
    <w:rsid w:val="00E70B3D"/>
    <w:rsid w:val="00E73D8D"/>
    <w:rsid w:val="00E80953"/>
    <w:rsid w:val="00E9067B"/>
    <w:rsid w:val="00E90968"/>
    <w:rsid w:val="00EA1FF4"/>
    <w:rsid w:val="00ED41ED"/>
    <w:rsid w:val="00EE0140"/>
    <w:rsid w:val="00EE4A8F"/>
    <w:rsid w:val="00EE7B84"/>
    <w:rsid w:val="00EF1FE8"/>
    <w:rsid w:val="00EF27FC"/>
    <w:rsid w:val="00F03B13"/>
    <w:rsid w:val="00F07FB5"/>
    <w:rsid w:val="00F20796"/>
    <w:rsid w:val="00F20EC5"/>
    <w:rsid w:val="00F42044"/>
    <w:rsid w:val="00F427DC"/>
    <w:rsid w:val="00F43924"/>
    <w:rsid w:val="00F45A9C"/>
    <w:rsid w:val="00F4673F"/>
    <w:rsid w:val="00F56868"/>
    <w:rsid w:val="00F622EC"/>
    <w:rsid w:val="00F63560"/>
    <w:rsid w:val="00F7147B"/>
    <w:rsid w:val="00F924EB"/>
    <w:rsid w:val="00F96986"/>
    <w:rsid w:val="00FB7154"/>
    <w:rsid w:val="00FC192D"/>
    <w:rsid w:val="00FD3723"/>
    <w:rsid w:val="00FD4664"/>
    <w:rsid w:val="00FE418B"/>
    <w:rsid w:val="00FF42E0"/>
    <w:rsid w:val="00FF4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72"/>
    <w:pPr>
      <w:widowControl w:val="0"/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23EA7"/>
    <w:pPr>
      <w:keepNext/>
      <w:widowControl/>
      <w:suppressAutoHyphens w:val="0"/>
      <w:spacing w:before="240" w:after="60"/>
      <w:ind w:firstLine="539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23EA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western">
    <w:name w:val="western"/>
    <w:basedOn w:val="a"/>
    <w:rsid w:val="00C23EA7"/>
    <w:pPr>
      <w:widowControl/>
      <w:suppressAutoHyphens w:val="0"/>
      <w:spacing w:before="100" w:after="115"/>
    </w:pPr>
    <w:rPr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292B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2B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25E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5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5E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EE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10</Pages>
  <Words>2952</Words>
  <Characters>16827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Admin</cp:lastModifiedBy>
  <cp:revision>36</cp:revision>
  <cp:lastPrinted>2022-11-22T04:32:00Z</cp:lastPrinted>
  <dcterms:created xsi:type="dcterms:W3CDTF">2018-11-15T12:37:00Z</dcterms:created>
  <dcterms:modified xsi:type="dcterms:W3CDTF">2023-11-28T07:24:00Z</dcterms:modified>
</cp:coreProperties>
</file>