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190C29" w:rsidRDefault="00190C29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2448A5" w:rsidRDefault="001626F7" w:rsidP="002448A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626F7">
        <w:rPr>
          <w:rFonts w:ascii="Segoe UI" w:hAnsi="Segoe UI" w:cs="Segoe UI"/>
          <w:b/>
          <w:noProof/>
          <w:sz w:val="28"/>
        </w:rPr>
        <w:t>Снижен размер госпошлины за регистрацию дополнительных соглашений к договорам аренды</w:t>
      </w:r>
    </w:p>
    <w:p w:rsidR="001626F7" w:rsidRDefault="001626F7" w:rsidP="002448A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1626F7" w:rsidRPr="001626F7" w:rsidRDefault="001626F7" w:rsidP="00162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>С 1 января 2023 года вступил</w:t>
      </w:r>
      <w:r w:rsidRPr="001626F7">
        <w:rPr>
          <w:rFonts w:ascii="Segoe UI" w:eastAsia="Times New Roman" w:hAnsi="Segoe UI" w:cs="Segoe UI"/>
          <w:bCs/>
          <w:color w:val="FF0000"/>
          <w:sz w:val="28"/>
          <w:szCs w:val="28"/>
          <w:lang w:eastAsia="ru-RU"/>
        </w:rPr>
        <w:t xml:space="preserve"> </w:t>
      </w:r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>в силу закон, предусматривающий снижение размера госпошлины за регистрацию соглашений об изменении или о расторжении договора аренды</w:t>
      </w:r>
      <w:r w:rsidRPr="001626F7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, </w:t>
      </w:r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>зарегистрированного в Едином государственном реестре недвижимости. Активное участие в разработке законопроекта принял Росреестр.</w:t>
      </w:r>
    </w:p>
    <w:p w:rsidR="001626F7" w:rsidRPr="001626F7" w:rsidRDefault="001626F7" w:rsidP="00162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Размер госпошлины в новом году </w:t>
      </w:r>
      <w:r w:rsidRPr="001626F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составит: </w:t>
      </w:r>
    </w:p>
    <w:p w:rsidR="001626F7" w:rsidRPr="001626F7" w:rsidRDefault="001626F7" w:rsidP="001626F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- для физических лиц - 350 руб. </w:t>
      </w:r>
      <w:r w:rsidRPr="001626F7">
        <w:rPr>
          <w:rFonts w:ascii="Segoe UI" w:eastAsia="Times New Roman" w:hAnsi="Segoe UI" w:cs="Segoe UI"/>
          <w:bCs/>
          <w:iCs/>
          <w:sz w:val="28"/>
          <w:szCs w:val="28"/>
          <w:lang w:eastAsia="ru-RU"/>
        </w:rPr>
        <w:t>(вместо 2 000 руб.)</w:t>
      </w:r>
      <w:r w:rsidRPr="001626F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,</w:t>
      </w:r>
    </w:p>
    <w:p w:rsidR="001626F7" w:rsidRPr="001626F7" w:rsidRDefault="001626F7" w:rsidP="001626F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- для организаций - 1 000 руб. </w:t>
      </w:r>
      <w:r w:rsidRPr="001626F7">
        <w:rPr>
          <w:rFonts w:ascii="Segoe UI" w:eastAsia="Times New Roman" w:hAnsi="Segoe UI" w:cs="Segoe UI"/>
          <w:bCs/>
          <w:iCs/>
          <w:sz w:val="28"/>
          <w:szCs w:val="28"/>
          <w:lang w:eastAsia="ru-RU"/>
        </w:rPr>
        <w:t>(вместо 22 000 руб.)</w:t>
      </w:r>
      <w:r w:rsidRPr="001626F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.</w:t>
      </w:r>
    </w:p>
    <w:p w:rsidR="001626F7" w:rsidRPr="001626F7" w:rsidRDefault="001626F7" w:rsidP="00162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 По словам заместителя руководителя Управления Росреестра по Новосибирской области </w:t>
      </w:r>
      <w:r w:rsidRPr="001626F7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Натальи </w:t>
      </w:r>
      <w:proofErr w:type="spellStart"/>
      <w:r w:rsidRPr="001626F7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Ивчатовой</w:t>
      </w:r>
      <w:proofErr w:type="spellEnd"/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, ранее установленные размеры госпошлины были обременительными для арендаторов и арендодателей. Юридические лица за каждое изменение в договор аренды вынуждены были платить по 22 тысячи, при </w:t>
      </w:r>
      <w:proofErr w:type="gramStart"/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>этом</w:t>
      </w:r>
      <w:proofErr w:type="gramEnd"/>
      <w:r w:rsidRPr="001626F7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 в течение года условия договора аренды могли меняться неоднократно. Новый размер госпошлины снижен для организаций в 22 раза. Для физических лиц, в том числе являющихся индивидуальными предпринимателями, такой размер составит 350 рублей, что существенно снизит финансовую нагрузку.</w:t>
      </w:r>
    </w:p>
    <w:p w:rsidR="001626F7" w:rsidRPr="001626F7" w:rsidRDefault="001626F7" w:rsidP="001626F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  <w:t xml:space="preserve">Размеры госпошлины за регистрацию договора аренды </w:t>
      </w:r>
      <w:r w:rsidRPr="001626F7">
        <w:rPr>
          <w:rFonts w:ascii="Segoe UI" w:eastAsia="Times New Roman" w:hAnsi="Segoe UI" w:cs="Segoe UI"/>
          <w:bCs/>
          <w:iCs/>
          <w:sz w:val="28"/>
          <w:szCs w:val="28"/>
          <w:lang w:eastAsia="ru-RU"/>
        </w:rPr>
        <w:t>остались</w:t>
      </w:r>
      <w:r w:rsidRPr="001626F7">
        <w:rPr>
          <w:rFonts w:ascii="Segoe UI" w:eastAsia="Times New Roman" w:hAnsi="Segoe UI" w:cs="Segoe UI"/>
          <w:bCs/>
          <w:iCs/>
          <w:color w:val="FF0000"/>
          <w:sz w:val="28"/>
          <w:szCs w:val="28"/>
          <w:lang w:eastAsia="ru-RU"/>
        </w:rPr>
        <w:t xml:space="preserve"> </w:t>
      </w:r>
      <w:r w:rsidRPr="001626F7"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  <w:t xml:space="preserve">прежними: </w:t>
      </w:r>
    </w:p>
    <w:p w:rsidR="001626F7" w:rsidRPr="001626F7" w:rsidRDefault="001626F7" w:rsidP="001626F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  <w:t>2000 рублей - для граждан,</w:t>
      </w:r>
    </w:p>
    <w:p w:rsidR="001626F7" w:rsidRPr="001626F7" w:rsidRDefault="001626F7" w:rsidP="001626F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</w:pPr>
      <w:r w:rsidRPr="001626F7">
        <w:rPr>
          <w:rFonts w:ascii="Segoe UI" w:eastAsia="Times New Roman" w:hAnsi="Segoe UI" w:cs="Segoe UI"/>
          <w:bCs/>
          <w:iCs/>
          <w:color w:val="000000"/>
          <w:sz w:val="28"/>
          <w:szCs w:val="28"/>
          <w:lang w:eastAsia="ru-RU"/>
        </w:rPr>
        <w:t>22000 рублей  для организаций.</w:t>
      </w:r>
    </w:p>
    <w:p w:rsidR="00190C29" w:rsidRDefault="00190C29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90C29" w:rsidRDefault="00190C29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190C29" w:rsidRPr="00141714" w:rsidRDefault="00190C29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A5D3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5A5D37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5A5D37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5A5D37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5A5D37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37" w:rsidRDefault="005A5D37" w:rsidP="00747FDB">
      <w:pPr>
        <w:spacing w:after="0" w:line="240" w:lineRule="auto"/>
      </w:pPr>
      <w:r>
        <w:separator/>
      </w:r>
    </w:p>
  </w:endnote>
  <w:endnote w:type="continuationSeparator" w:id="0">
    <w:p w:rsidR="005A5D37" w:rsidRDefault="005A5D3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37" w:rsidRDefault="005A5D37" w:rsidP="00747FDB">
      <w:pPr>
        <w:spacing w:after="0" w:line="240" w:lineRule="auto"/>
      </w:pPr>
      <w:r>
        <w:separator/>
      </w:r>
    </w:p>
  </w:footnote>
  <w:footnote w:type="continuationSeparator" w:id="0">
    <w:p w:rsidR="005A5D37" w:rsidRDefault="005A5D3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74D75"/>
    <w:rsid w:val="000910E0"/>
    <w:rsid w:val="00097C70"/>
    <w:rsid w:val="000A5CED"/>
    <w:rsid w:val="000C1DE5"/>
    <w:rsid w:val="000E0318"/>
    <w:rsid w:val="00141714"/>
    <w:rsid w:val="0016035A"/>
    <w:rsid w:val="001626F7"/>
    <w:rsid w:val="00185F2E"/>
    <w:rsid w:val="00190C29"/>
    <w:rsid w:val="001E65F9"/>
    <w:rsid w:val="001F4FDE"/>
    <w:rsid w:val="00203E51"/>
    <w:rsid w:val="00223771"/>
    <w:rsid w:val="002448A5"/>
    <w:rsid w:val="00256153"/>
    <w:rsid w:val="00291652"/>
    <w:rsid w:val="002B1881"/>
    <w:rsid w:val="002C29BC"/>
    <w:rsid w:val="002E57A7"/>
    <w:rsid w:val="00300DC6"/>
    <w:rsid w:val="00313C38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C7C4F"/>
    <w:rsid w:val="004E5606"/>
    <w:rsid w:val="00526CC7"/>
    <w:rsid w:val="00562F46"/>
    <w:rsid w:val="00581E8C"/>
    <w:rsid w:val="00587E9A"/>
    <w:rsid w:val="00591255"/>
    <w:rsid w:val="00596D36"/>
    <w:rsid w:val="005A5D37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25A84"/>
    <w:rsid w:val="00C47D80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082D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15</cp:revision>
  <cp:lastPrinted>2022-01-19T07:30:00Z</cp:lastPrinted>
  <dcterms:created xsi:type="dcterms:W3CDTF">2022-12-05T07:08:00Z</dcterms:created>
  <dcterms:modified xsi:type="dcterms:W3CDTF">2023-01-16T11:48:00Z</dcterms:modified>
</cp:coreProperties>
</file>