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A29" w:rsidRDefault="00C20A29" w:rsidP="00C20A29">
      <w:pPr>
        <w:spacing w:after="0"/>
        <w:ind w:firstLine="709"/>
        <w:jc w:val="center"/>
        <w:rPr>
          <w:rFonts w:ascii="Segoe UI" w:eastAsia="Calibri" w:hAnsi="Segoe UI" w:cs="Segoe UI"/>
          <w:b/>
          <w:sz w:val="28"/>
          <w:szCs w:val="28"/>
        </w:rPr>
      </w:pPr>
    </w:p>
    <w:p w:rsidR="00C20A29" w:rsidRPr="00C20A29" w:rsidRDefault="00C20A29" w:rsidP="00C20A29">
      <w:pPr>
        <w:spacing w:after="0"/>
        <w:ind w:firstLine="709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C20A29">
        <w:rPr>
          <w:rFonts w:ascii="Segoe UI" w:eastAsia="Calibri" w:hAnsi="Segoe UI" w:cs="Segoe UI"/>
          <w:b/>
          <w:sz w:val="28"/>
          <w:szCs w:val="28"/>
        </w:rPr>
        <w:t>Все ли вы знаете о реестровых ошибках</w:t>
      </w:r>
    </w:p>
    <w:p w:rsidR="00C20A29" w:rsidRPr="00C20A29" w:rsidRDefault="00C20A29" w:rsidP="00C20A29">
      <w:pPr>
        <w:spacing w:after="0"/>
        <w:ind w:firstLine="709"/>
        <w:jc w:val="center"/>
        <w:rPr>
          <w:rFonts w:ascii="Segoe UI" w:eastAsia="Calibri" w:hAnsi="Segoe UI" w:cs="Segoe UI"/>
          <w:b/>
          <w:sz w:val="28"/>
          <w:szCs w:val="28"/>
        </w:rPr>
      </w:pP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>На самые актуальные вопросы о причинах возникновения ошибок и возможностях их исправления отвечает заместитель руководителя Управления Росреестра по Новосибирской области Наталья Ив</w:t>
      </w:r>
      <w:r>
        <w:rPr>
          <w:rFonts w:ascii="Segoe UI" w:eastAsia="Calibri" w:hAnsi="Segoe UI" w:cs="Segoe UI"/>
          <w:sz w:val="28"/>
          <w:szCs w:val="28"/>
        </w:rPr>
        <w:t>ч</w:t>
      </w:r>
      <w:r w:rsidRPr="00C20A29">
        <w:rPr>
          <w:rFonts w:ascii="Segoe UI" w:eastAsia="Calibri" w:hAnsi="Segoe UI" w:cs="Segoe UI"/>
          <w:sz w:val="28"/>
          <w:szCs w:val="28"/>
        </w:rPr>
        <w:t>атова.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b/>
          <w:sz w:val="28"/>
          <w:szCs w:val="28"/>
        </w:rPr>
      </w:pPr>
      <w:r w:rsidRPr="00C20A29">
        <w:rPr>
          <w:rFonts w:ascii="Segoe UI" w:eastAsia="Calibri" w:hAnsi="Segoe UI" w:cs="Segoe UI"/>
          <w:b/>
          <w:sz w:val="28"/>
          <w:szCs w:val="28"/>
        </w:rPr>
        <w:t>Что такое реестровая ошибка?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>Реестровая ошибка – это недостоверные сведения в Едином государственном реестре недвижимости, которые были внесены в реестр недвижимости на основании документов с ошибками в межевом или техническом плане, карте-плане территории или акте обследования.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b/>
          <w:sz w:val="28"/>
          <w:szCs w:val="28"/>
        </w:rPr>
      </w:pPr>
      <w:r w:rsidRPr="00C20A29">
        <w:rPr>
          <w:rFonts w:ascii="Segoe UI" w:eastAsia="Calibri" w:hAnsi="Segoe UI" w:cs="Segoe UI"/>
          <w:b/>
          <w:sz w:val="28"/>
          <w:szCs w:val="28"/>
        </w:rPr>
        <w:t>Почему в документах на земельный участок указана одна площадь, а в выписке из ЕГРН другая? Как можно исправить ошибку?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 xml:space="preserve">Данный случай является примером реестровой ошибки. Для ее исправления необходимо подать заявление в Росреестр с приложением документов, которые подтверждают наличие ошибки и содержат корректные сведения для исправления, либо решение суда. Внесение изменений в сведения ЕГРН осуществляется в течение пяти рабочих дней с момента получения соответствующего заявления. 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>Заявление об исправлении ошибки можно подать: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 xml:space="preserve">- в электронном виде через личный кабинет на </w:t>
      </w:r>
      <w:hyperlink r:id="rId9" w:history="1">
        <w:r w:rsidRPr="00C20A29">
          <w:rPr>
            <w:rFonts w:ascii="Segoe UI" w:eastAsia="Calibri" w:hAnsi="Segoe UI" w:cs="Segoe UI"/>
            <w:color w:val="0000FF"/>
            <w:sz w:val="28"/>
            <w:szCs w:val="28"/>
            <w:u w:val="single"/>
          </w:rPr>
          <w:t>сайте</w:t>
        </w:r>
      </w:hyperlink>
      <w:r w:rsidRPr="00C20A29">
        <w:rPr>
          <w:rFonts w:ascii="Segoe UI" w:eastAsia="Calibri" w:hAnsi="Segoe UI" w:cs="Segoe UI"/>
          <w:sz w:val="28"/>
          <w:szCs w:val="28"/>
        </w:rPr>
        <w:t xml:space="preserve"> Росреестра;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>- в офисах Многофункциональных центров;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>- в филиалах ППК «Роскадастр».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>Ошибка исправляется только в случаях, когда исправление не влечет за собой прекращение, возникновение или переход зарегистрированного права на объект недвижимости. В противном случае – исправление возможно только по решению суда.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b/>
          <w:sz w:val="28"/>
          <w:szCs w:val="28"/>
        </w:rPr>
      </w:pPr>
      <w:r w:rsidRPr="00C20A29">
        <w:rPr>
          <w:rFonts w:ascii="Segoe UI" w:eastAsia="Calibri" w:hAnsi="Segoe UI" w:cs="Segoe UI"/>
          <w:b/>
          <w:sz w:val="28"/>
          <w:szCs w:val="28"/>
        </w:rPr>
        <w:lastRenderedPageBreak/>
        <w:t>Почему возникают реестровые ошибки?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>Чаще всего такие ошибки возникают при проведении кадастровых работ или из-за наличия ошибок в документах, которые были представлены в Росреестр.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 xml:space="preserve">Наиболее распространенными реестровыми ошибками являются: пересечение границ земельных участков; несоответствие площади участка, указанной в </w:t>
      </w:r>
      <w:r w:rsidRPr="00C20A29">
        <w:rPr>
          <w:rFonts w:ascii="Segoe UI" w:eastAsia="Calibri" w:hAnsi="Segoe UI" w:cs="Segoe UI"/>
          <w:color w:val="000000"/>
          <w:sz w:val="28"/>
          <w:szCs w:val="28"/>
        </w:rPr>
        <w:t>ЕГРН,</w:t>
      </w:r>
      <w:r w:rsidRPr="00C20A29">
        <w:rPr>
          <w:rFonts w:ascii="Segoe UI" w:eastAsia="Calibri" w:hAnsi="Segoe UI" w:cs="Segoe UI"/>
          <w:sz w:val="28"/>
          <w:szCs w:val="28"/>
        </w:rPr>
        <w:t xml:space="preserve"> и вычисленной по координатам характерных точек его границ; несоответствие местоположения границ участка картографическим материалам.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 xml:space="preserve">В работе над исправлением реестровых ошибок специалисты применяют аналитический метод, а также пользуются ортофотопланами и результатами геодезических съемок. </w:t>
      </w:r>
    </w:p>
    <w:p w:rsidR="00C20A29" w:rsidRPr="00C20A29" w:rsidRDefault="00C20A29" w:rsidP="00C20A29">
      <w:pPr>
        <w:spacing w:after="0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C20A29">
        <w:rPr>
          <w:rFonts w:ascii="Segoe UI" w:eastAsia="Calibri" w:hAnsi="Segoe UI" w:cs="Segoe UI"/>
          <w:sz w:val="28"/>
          <w:szCs w:val="28"/>
        </w:rPr>
        <w:t>В настоящее время специалистами Управления Росреестра и филиала ППК «Роскадастр» по Новосибирской области ведется активная работа по исправлению реестровых ошибок в сведениях ЕГРН, в том числе с использованием беспилотных летательных аппаратов. До конца 2023 года в Новосибирской области планируется исправить порядка девяти тысяч реестровых ошибок.</w:t>
      </w:r>
    </w:p>
    <w:p w:rsidR="003E2778" w:rsidRPr="00C20A29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E00996" w:rsidRPr="00E00996" w:rsidRDefault="006D233B" w:rsidP="00E0099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</w:t>
      </w:r>
      <w:r w:rsidR="00E009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и </w:t>
      </w:r>
      <w:r w:rsidR="00D5363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совместно с </w:t>
      </w:r>
      <w:bookmarkStart w:id="0" w:name="_GoBack"/>
      <w:bookmarkEnd w:id="0"/>
      <w:r w:rsidR="00E00996" w:rsidRPr="00E00996">
        <w:t xml:space="preserve"> </w:t>
      </w:r>
      <w:r w:rsidR="00E00996" w:rsidRPr="00E009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филиалом ППК «Роскадастр» </w:t>
      </w:r>
    </w:p>
    <w:p w:rsidR="00A417DB" w:rsidRPr="00141714" w:rsidRDefault="00E00996" w:rsidP="00E0099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E009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85437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C20A29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7B" w:rsidRDefault="0085437B" w:rsidP="00747FDB">
      <w:pPr>
        <w:spacing w:after="0" w:line="240" w:lineRule="auto"/>
      </w:pPr>
      <w:r>
        <w:separator/>
      </w:r>
    </w:p>
  </w:endnote>
  <w:endnote w:type="continuationSeparator" w:id="0">
    <w:p w:rsidR="0085437B" w:rsidRDefault="0085437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7B" w:rsidRDefault="0085437B" w:rsidP="00747FDB">
      <w:pPr>
        <w:spacing w:after="0" w:line="240" w:lineRule="auto"/>
      </w:pPr>
      <w:r>
        <w:separator/>
      </w:r>
    </w:p>
  </w:footnote>
  <w:footnote w:type="continuationSeparator" w:id="0">
    <w:p w:rsidR="0085437B" w:rsidRDefault="0085437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5437B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20A29"/>
    <w:rsid w:val="00C47D80"/>
    <w:rsid w:val="00C80194"/>
    <w:rsid w:val="00CA3F4D"/>
    <w:rsid w:val="00CE1BF2"/>
    <w:rsid w:val="00CF76E8"/>
    <w:rsid w:val="00D06BB4"/>
    <w:rsid w:val="00D17291"/>
    <w:rsid w:val="00D53631"/>
    <w:rsid w:val="00D65C8A"/>
    <w:rsid w:val="00D9604A"/>
    <w:rsid w:val="00DA7F89"/>
    <w:rsid w:val="00DD1B0C"/>
    <w:rsid w:val="00DE1EF3"/>
    <w:rsid w:val="00DE5CE2"/>
    <w:rsid w:val="00DF2633"/>
    <w:rsid w:val="00E00996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8</cp:revision>
  <cp:lastPrinted>2022-01-19T07:30:00Z</cp:lastPrinted>
  <dcterms:created xsi:type="dcterms:W3CDTF">2023-04-24T06:32:00Z</dcterms:created>
  <dcterms:modified xsi:type="dcterms:W3CDTF">2023-05-23T04:24:00Z</dcterms:modified>
</cp:coreProperties>
</file>